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df" ContentType="application/pdf"/>
  <Override PartName="/word/webSettings.xml" ContentType="application/vnd.openxmlformats-officedocument.wordprocessingml.webSettings+xml"/>
  <Default Extension="png" ContentType="image/png"/>
  <Default Extension="bin" ContentType="application/vnd.openxmlformats-officedocument.wordprocessingml.printerSettings"/>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7D2679" w:rsidRPr="00AC3296" w:rsidRDefault="00BA5EAC" w:rsidP="007D2679">
      <w:pPr>
        <w:rPr>
          <w:rFonts w:ascii="Arial" w:hAnsi="Arial"/>
          <w:b/>
          <w:noProof/>
          <w:sz w:val="32"/>
          <w:szCs w:val="36"/>
        </w:rPr>
      </w:pPr>
      <w:r w:rsidRPr="00BA5EAC">
        <w:rPr>
          <w:rFonts w:ascii="Arial" w:hAnsi="Arial"/>
          <w:b/>
          <w:noProof/>
          <w:sz w:val="32"/>
          <w:szCs w:val="36"/>
        </w:rPr>
        <w:drawing>
          <wp:anchor distT="0" distB="0" distL="114300" distR="114300" simplePos="0" relativeHeight="251675648" behindDoc="0" locked="0" layoutInCell="1" allowOverlap="1">
            <wp:simplePos x="0" y="0"/>
            <wp:positionH relativeFrom="column">
              <wp:posOffset>67310</wp:posOffset>
            </wp:positionH>
            <wp:positionV relativeFrom="paragraph">
              <wp:posOffset>147320</wp:posOffset>
            </wp:positionV>
            <wp:extent cx="1727200" cy="711200"/>
            <wp:effectExtent l="25400" t="0" r="5080" b="0"/>
            <wp:wrapNone/>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1722120" cy="711200"/>
                    </a:xfrm>
                    <a:prstGeom prst="rect">
                      <a:avLst/>
                    </a:prstGeom>
                    <a:noFill/>
                    <a:ln w="9525">
                      <a:noFill/>
                      <a:miter lim="800000"/>
                      <a:headEnd/>
                      <a:tailEnd/>
                    </a:ln>
                  </pic:spPr>
                </pic:pic>
              </a:graphicData>
            </a:graphic>
          </wp:anchor>
        </w:drawing>
      </w:r>
    </w:p>
    <w:p w:rsidR="007D2679" w:rsidRPr="00AC3296" w:rsidRDefault="007D2679" w:rsidP="007D2679">
      <w:pPr>
        <w:rPr>
          <w:rFonts w:ascii="Arial" w:hAnsi="Arial"/>
          <w:b/>
          <w:noProof/>
          <w:sz w:val="32"/>
          <w:szCs w:val="36"/>
        </w:rPr>
      </w:pPr>
    </w:p>
    <w:p w:rsidR="007D2679" w:rsidRPr="00AC3296" w:rsidRDefault="007D2679" w:rsidP="007D2679">
      <w:pPr>
        <w:rPr>
          <w:rFonts w:ascii="Arial" w:hAnsi="Arial"/>
          <w:lang w:val="fr-CA"/>
        </w:rPr>
      </w:pPr>
    </w:p>
    <w:p w:rsidR="007D2679" w:rsidRPr="00AC3296" w:rsidRDefault="007D2679" w:rsidP="007D2679">
      <w:pPr>
        <w:rPr>
          <w:rFonts w:ascii="Arial" w:hAnsi="Arial"/>
          <w:lang w:val="fr-CA"/>
        </w:rPr>
      </w:pPr>
    </w:p>
    <w:p w:rsidR="007D2679" w:rsidRPr="00AC3296" w:rsidRDefault="007D2679" w:rsidP="007D2679">
      <w:pPr>
        <w:rPr>
          <w:rFonts w:ascii="Arial" w:hAnsi="Arial"/>
          <w:lang w:val="fr-CA"/>
        </w:rPr>
      </w:pPr>
    </w:p>
    <w:p w:rsidR="007D2679" w:rsidRPr="00AC3296" w:rsidRDefault="007D2679" w:rsidP="007D2679">
      <w:pPr>
        <w:rPr>
          <w:rFonts w:ascii="Arial" w:hAnsi="Arial"/>
          <w:lang w:val="fr-CA"/>
        </w:rPr>
      </w:pPr>
    </w:p>
    <w:p w:rsidR="007D2679" w:rsidRPr="00AC3296" w:rsidRDefault="007D2679" w:rsidP="007D2679">
      <w:pPr>
        <w:rPr>
          <w:rFonts w:ascii="Arial" w:hAnsi="Arial"/>
          <w:lang w:val="fr-CA"/>
        </w:rPr>
      </w:pPr>
    </w:p>
    <w:p w:rsidR="007D2679" w:rsidRPr="00AC3296" w:rsidRDefault="008C3E32" w:rsidP="007D2679">
      <w:pPr>
        <w:jc w:val="center"/>
        <w:rPr>
          <w:rFonts w:ascii="Arial" w:hAnsi="Arial"/>
          <w:lang w:val="fr-CA"/>
        </w:rPr>
      </w:pPr>
      <w:r>
        <w:rPr>
          <w:rFonts w:ascii="Arial" w:hAnsi="Arial"/>
          <w:b/>
          <w:sz w:val="40"/>
          <w:szCs w:val="40"/>
          <w:lang w:val="fr-CA"/>
        </w:rPr>
        <w:t>Ça balance en masse</w:t>
      </w:r>
      <w:r w:rsidR="004E7D51">
        <w:rPr>
          <w:rFonts w:ascii="Arial" w:hAnsi="Arial"/>
          <w:b/>
          <w:sz w:val="40"/>
          <w:szCs w:val="40"/>
          <w:lang w:val="fr-CA"/>
        </w:rPr>
        <w:t>!</w:t>
      </w:r>
    </w:p>
    <w:p w:rsidR="007D2679" w:rsidRPr="00AC3296" w:rsidRDefault="007D2679" w:rsidP="00D90B84">
      <w:pPr>
        <w:jc w:val="center"/>
        <w:rPr>
          <w:rFonts w:ascii="Arial" w:hAnsi="Arial"/>
          <w:lang w:val="fr-CA"/>
        </w:rPr>
      </w:pPr>
    </w:p>
    <w:p w:rsidR="007D2679" w:rsidRPr="00AC3296" w:rsidRDefault="007D2679" w:rsidP="007D2679">
      <w:pPr>
        <w:rPr>
          <w:rFonts w:ascii="Arial" w:hAnsi="Arial"/>
          <w:lang w:val="fr-CA"/>
        </w:rPr>
      </w:pPr>
    </w:p>
    <w:p w:rsidR="007D2679" w:rsidRPr="00AC3296" w:rsidRDefault="007D2679" w:rsidP="007D2679">
      <w:pPr>
        <w:jc w:val="center"/>
        <w:rPr>
          <w:rFonts w:ascii="Arial" w:hAnsi="Arial"/>
          <w:lang w:val="fr-CA"/>
        </w:rPr>
      </w:pPr>
    </w:p>
    <w:p w:rsidR="007D2679" w:rsidRPr="00AC3296" w:rsidRDefault="00AC1360" w:rsidP="007D2679">
      <w:pPr>
        <w:jc w:val="center"/>
        <w:rPr>
          <w:rFonts w:ascii="Arial" w:hAnsi="Arial"/>
          <w:b/>
          <w:sz w:val="40"/>
          <w:szCs w:val="40"/>
          <w:lang w:val="fr-CA"/>
        </w:rPr>
      </w:pPr>
      <w:r>
        <w:rPr>
          <w:rFonts w:ascii="Arial" w:hAnsi="Arial"/>
          <w:b/>
          <w:noProof/>
          <w:sz w:val="40"/>
          <w:szCs w:val="40"/>
        </w:rPr>
        <w:drawing>
          <wp:anchor distT="0" distB="0" distL="114300" distR="114300" simplePos="0" relativeHeight="251678720" behindDoc="0" locked="0" layoutInCell="1" allowOverlap="1">
            <wp:simplePos x="0" y="0"/>
            <wp:positionH relativeFrom="column">
              <wp:posOffset>1085850</wp:posOffset>
            </wp:positionH>
            <wp:positionV relativeFrom="paragraph">
              <wp:posOffset>112395</wp:posOffset>
            </wp:positionV>
            <wp:extent cx="1630680" cy="1625600"/>
            <wp:effectExtent l="25400" t="0" r="0" b="0"/>
            <wp:wrapNone/>
            <wp:docPr id="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a:srcRect/>
                    <a:stretch>
                      <a:fillRect/>
                    </a:stretch>
                  </pic:blipFill>
                  <pic:spPr bwMode="auto">
                    <a:xfrm>
                      <a:off x="0" y="0"/>
                      <a:ext cx="1630680" cy="1625600"/>
                    </a:xfrm>
                    <a:prstGeom prst="rect">
                      <a:avLst/>
                    </a:prstGeom>
                    <a:noFill/>
                    <a:ln w="9525">
                      <a:noFill/>
                      <a:miter lim="800000"/>
                      <a:headEnd/>
                      <a:tailEnd/>
                    </a:ln>
                  </pic:spPr>
                </pic:pic>
              </a:graphicData>
            </a:graphic>
          </wp:anchor>
        </w:drawing>
      </w:r>
      <w:r>
        <w:rPr>
          <w:rFonts w:ascii="Arial" w:hAnsi="Arial"/>
          <w:b/>
          <w:noProof/>
          <w:sz w:val="40"/>
          <w:szCs w:val="40"/>
        </w:rPr>
        <w:drawing>
          <wp:anchor distT="0" distB="0" distL="114300" distR="114300" simplePos="0" relativeHeight="251682816" behindDoc="0" locked="0" layoutInCell="1" allowOverlap="1">
            <wp:simplePos x="0" y="0"/>
            <wp:positionH relativeFrom="column">
              <wp:posOffset>3833495</wp:posOffset>
            </wp:positionH>
            <wp:positionV relativeFrom="paragraph">
              <wp:posOffset>176530</wp:posOffset>
            </wp:positionV>
            <wp:extent cx="1630680" cy="1625600"/>
            <wp:effectExtent l="25400" t="0" r="0" b="0"/>
            <wp:wrapNone/>
            <wp:docPr id="5"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srcRect/>
                    <a:stretch>
                      <a:fillRect/>
                    </a:stretch>
                  </pic:blipFill>
                  <pic:spPr bwMode="auto">
                    <a:xfrm>
                      <a:off x="0" y="0"/>
                      <a:ext cx="1630680" cy="1625600"/>
                    </a:xfrm>
                    <a:prstGeom prst="rect">
                      <a:avLst/>
                    </a:prstGeom>
                    <a:noFill/>
                    <a:ln w="9525">
                      <a:noFill/>
                      <a:miter lim="800000"/>
                      <a:headEnd/>
                      <a:tailEnd/>
                    </a:ln>
                  </pic:spPr>
                </pic:pic>
              </a:graphicData>
            </a:graphic>
          </wp:anchor>
        </w:drawing>
      </w:r>
    </w:p>
    <w:p w:rsidR="007D2679" w:rsidRPr="00AC3296" w:rsidRDefault="007D2679" w:rsidP="007D2679">
      <w:pPr>
        <w:jc w:val="center"/>
        <w:rPr>
          <w:rFonts w:ascii="Arial" w:hAnsi="Arial"/>
          <w:b/>
          <w:sz w:val="40"/>
          <w:szCs w:val="40"/>
          <w:lang w:val="fr-CA"/>
        </w:rPr>
      </w:pPr>
    </w:p>
    <w:p w:rsidR="007D2679" w:rsidRPr="00AC3296" w:rsidRDefault="007D2679" w:rsidP="007D2679">
      <w:pPr>
        <w:jc w:val="center"/>
        <w:rPr>
          <w:rFonts w:ascii="Arial" w:hAnsi="Arial"/>
          <w:b/>
          <w:sz w:val="40"/>
          <w:szCs w:val="40"/>
          <w:lang w:val="fr-CA"/>
        </w:rPr>
      </w:pPr>
    </w:p>
    <w:p w:rsidR="007D2679" w:rsidRPr="00AC3296" w:rsidRDefault="007D2679" w:rsidP="007D2679">
      <w:pPr>
        <w:jc w:val="center"/>
        <w:rPr>
          <w:rFonts w:ascii="Arial" w:hAnsi="Arial"/>
          <w:b/>
          <w:sz w:val="40"/>
          <w:szCs w:val="40"/>
          <w:lang w:val="fr-CA"/>
        </w:rPr>
      </w:pPr>
    </w:p>
    <w:p w:rsidR="007D2679" w:rsidRPr="00AC3296" w:rsidRDefault="00AC1360" w:rsidP="007D2679">
      <w:pPr>
        <w:jc w:val="center"/>
        <w:rPr>
          <w:rFonts w:ascii="Arial" w:hAnsi="Arial"/>
          <w:b/>
          <w:sz w:val="40"/>
          <w:szCs w:val="40"/>
          <w:lang w:val="fr-CA"/>
        </w:rPr>
      </w:pPr>
      <w:r>
        <w:rPr>
          <w:rFonts w:ascii="Arial" w:hAnsi="Arial"/>
          <w:b/>
          <w:noProof/>
          <w:sz w:val="40"/>
          <w:szCs w:val="40"/>
        </w:rPr>
        <w:drawing>
          <wp:anchor distT="0" distB="0" distL="114300" distR="114300" simplePos="0" relativeHeight="251680768" behindDoc="0" locked="0" layoutInCell="1" allowOverlap="1">
            <wp:simplePos x="0" y="0"/>
            <wp:positionH relativeFrom="column">
              <wp:posOffset>2569845</wp:posOffset>
            </wp:positionH>
            <wp:positionV relativeFrom="paragraph">
              <wp:posOffset>-6350</wp:posOffset>
            </wp:positionV>
            <wp:extent cx="1234440" cy="1229360"/>
            <wp:effectExtent l="25400" t="0" r="1016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srcRect/>
                    <a:stretch>
                      <a:fillRect/>
                    </a:stretch>
                  </pic:blipFill>
                  <pic:spPr bwMode="auto">
                    <a:xfrm>
                      <a:off x="0" y="0"/>
                      <a:ext cx="1234440" cy="1229360"/>
                    </a:xfrm>
                    <a:prstGeom prst="rect">
                      <a:avLst/>
                    </a:prstGeom>
                    <a:noFill/>
                    <a:ln w="9525">
                      <a:noFill/>
                      <a:miter lim="800000"/>
                      <a:headEnd/>
                      <a:tailEnd/>
                    </a:ln>
                  </pic:spPr>
                </pic:pic>
              </a:graphicData>
            </a:graphic>
          </wp:anchor>
        </w:drawing>
      </w:r>
    </w:p>
    <w:p w:rsidR="007D2679" w:rsidRPr="00AC3296" w:rsidRDefault="007D2679" w:rsidP="007D2679">
      <w:pPr>
        <w:rPr>
          <w:rFonts w:ascii="Arial" w:hAnsi="Arial"/>
          <w:lang w:val="fr-CA"/>
        </w:rPr>
      </w:pPr>
    </w:p>
    <w:p w:rsidR="007D2679" w:rsidRPr="00AC3296" w:rsidRDefault="007D2679" w:rsidP="007D2679">
      <w:pPr>
        <w:rPr>
          <w:rFonts w:ascii="Arial" w:hAnsi="Arial"/>
          <w:lang w:val="en-CA"/>
        </w:rPr>
      </w:pPr>
    </w:p>
    <w:p w:rsidR="007D2679" w:rsidRPr="00AC3296" w:rsidRDefault="007D2679" w:rsidP="007D2679">
      <w:pPr>
        <w:rPr>
          <w:rFonts w:ascii="Arial" w:hAnsi="Arial"/>
          <w:lang w:val="fr-CA"/>
        </w:rPr>
      </w:pPr>
    </w:p>
    <w:p w:rsidR="007D2679" w:rsidRPr="00AC3296" w:rsidRDefault="007D2679" w:rsidP="007D2679">
      <w:pPr>
        <w:rPr>
          <w:rFonts w:ascii="Arial" w:hAnsi="Arial"/>
          <w:b/>
          <w:lang w:val="fr-CA"/>
        </w:rPr>
      </w:pPr>
    </w:p>
    <w:p w:rsidR="007D2679" w:rsidRPr="00AC3296" w:rsidRDefault="007D2679" w:rsidP="007D2679">
      <w:pPr>
        <w:jc w:val="center"/>
        <w:rPr>
          <w:rFonts w:ascii="Arial" w:hAnsi="Arial"/>
          <w:b/>
          <w:lang w:val="fr-CA"/>
        </w:rPr>
      </w:pPr>
    </w:p>
    <w:p w:rsidR="007D2679" w:rsidRPr="00AC3296" w:rsidRDefault="007D2679" w:rsidP="007D2679">
      <w:pPr>
        <w:jc w:val="center"/>
        <w:rPr>
          <w:rFonts w:ascii="Arial" w:hAnsi="Arial"/>
          <w:b/>
          <w:lang w:val="fr-CA"/>
        </w:rPr>
      </w:pPr>
    </w:p>
    <w:p w:rsidR="007D2679" w:rsidRPr="00AC3296" w:rsidRDefault="007D2679" w:rsidP="007D2679">
      <w:pPr>
        <w:jc w:val="center"/>
        <w:rPr>
          <w:rFonts w:ascii="Arial" w:hAnsi="Arial"/>
          <w:b/>
          <w:lang w:val="fr-CA"/>
        </w:rPr>
      </w:pPr>
    </w:p>
    <w:p w:rsidR="007D2679" w:rsidRPr="00AC3296" w:rsidRDefault="007D2679" w:rsidP="007D2679">
      <w:pPr>
        <w:jc w:val="center"/>
        <w:rPr>
          <w:rFonts w:ascii="Arial" w:hAnsi="Arial"/>
          <w:b/>
          <w:lang w:val="fr-CA"/>
        </w:rPr>
      </w:pPr>
    </w:p>
    <w:p w:rsidR="007D2679" w:rsidRPr="00AC3296" w:rsidRDefault="007D2679" w:rsidP="007D2679">
      <w:pPr>
        <w:jc w:val="center"/>
        <w:rPr>
          <w:rFonts w:ascii="Arial" w:hAnsi="Arial"/>
          <w:b/>
          <w:lang w:val="fr-CA"/>
        </w:rPr>
      </w:pPr>
    </w:p>
    <w:p w:rsidR="007D2679" w:rsidRPr="00AC3296" w:rsidRDefault="007D2679" w:rsidP="007D2679">
      <w:pPr>
        <w:jc w:val="center"/>
        <w:rPr>
          <w:rFonts w:ascii="Arial" w:hAnsi="Arial"/>
          <w:b/>
          <w:lang w:val="fr-CA"/>
        </w:rPr>
      </w:pPr>
    </w:p>
    <w:p w:rsidR="00BD1E6F" w:rsidRDefault="00BD1E6F" w:rsidP="007D2679">
      <w:pPr>
        <w:jc w:val="center"/>
        <w:rPr>
          <w:rFonts w:ascii="Arial" w:hAnsi="Arial"/>
          <w:b/>
          <w:lang w:val="fr-CA"/>
        </w:rPr>
      </w:pPr>
    </w:p>
    <w:p w:rsidR="00BD1E6F" w:rsidRDefault="00BD1E6F" w:rsidP="007D2679">
      <w:pPr>
        <w:jc w:val="center"/>
        <w:rPr>
          <w:rFonts w:ascii="Arial" w:hAnsi="Arial"/>
          <w:b/>
          <w:lang w:val="fr-CA"/>
        </w:rPr>
      </w:pPr>
    </w:p>
    <w:p w:rsidR="00BD1E6F" w:rsidRDefault="00BD1E6F" w:rsidP="007D2679">
      <w:pPr>
        <w:jc w:val="center"/>
        <w:rPr>
          <w:rFonts w:ascii="Arial" w:hAnsi="Arial"/>
          <w:b/>
          <w:lang w:val="fr-CA"/>
        </w:rPr>
      </w:pPr>
    </w:p>
    <w:p w:rsidR="00BD1E6F" w:rsidRDefault="00BD1E6F" w:rsidP="007D2679">
      <w:pPr>
        <w:jc w:val="center"/>
        <w:rPr>
          <w:rFonts w:ascii="Arial" w:hAnsi="Arial"/>
          <w:b/>
          <w:lang w:val="fr-CA"/>
        </w:rPr>
      </w:pPr>
    </w:p>
    <w:p w:rsidR="007D2679" w:rsidRPr="00AC3296" w:rsidRDefault="007D2679" w:rsidP="007D2679">
      <w:pPr>
        <w:jc w:val="center"/>
        <w:rPr>
          <w:rFonts w:ascii="Arial" w:hAnsi="Arial"/>
          <w:b/>
          <w:lang w:val="fr-CA"/>
        </w:rPr>
      </w:pPr>
    </w:p>
    <w:p w:rsidR="007D2679" w:rsidRPr="00AC3296" w:rsidRDefault="007D2679" w:rsidP="007D2679">
      <w:pPr>
        <w:jc w:val="center"/>
        <w:rPr>
          <w:rFonts w:ascii="Arial" w:hAnsi="Arial"/>
          <w:b/>
          <w:sz w:val="32"/>
          <w:lang w:val="fr-CA"/>
        </w:rPr>
      </w:pPr>
      <w:r w:rsidRPr="00AC3296">
        <w:rPr>
          <w:rFonts w:ascii="Arial" w:hAnsi="Arial"/>
          <w:b/>
          <w:sz w:val="36"/>
          <w:lang w:val="fr-CA"/>
        </w:rPr>
        <w:t>GUIDE</w:t>
      </w:r>
    </w:p>
    <w:p w:rsidR="007D2679" w:rsidRPr="00AC3296" w:rsidRDefault="007D2679" w:rsidP="007D2679">
      <w:pPr>
        <w:jc w:val="center"/>
        <w:rPr>
          <w:rFonts w:ascii="Arial" w:hAnsi="Arial"/>
          <w:b/>
          <w:lang w:val="fr-CA"/>
        </w:rPr>
      </w:pPr>
    </w:p>
    <w:p w:rsidR="007D2679" w:rsidRPr="00AC3296" w:rsidRDefault="007D2679" w:rsidP="007D2679">
      <w:pPr>
        <w:jc w:val="center"/>
        <w:rPr>
          <w:rFonts w:ascii="Arial" w:hAnsi="Arial"/>
          <w:b/>
          <w:lang w:val="fr-CA"/>
        </w:rPr>
      </w:pPr>
    </w:p>
    <w:p w:rsidR="007D2679" w:rsidRPr="00AC3296" w:rsidRDefault="00EE044B" w:rsidP="007D2679">
      <w:pPr>
        <w:jc w:val="center"/>
        <w:rPr>
          <w:rFonts w:ascii="Arial" w:hAnsi="Arial"/>
          <w:b/>
          <w:lang w:val="fr-CA"/>
        </w:rPr>
      </w:pPr>
      <w:r w:rsidRPr="00EE044B">
        <w:rPr>
          <w:rFonts w:ascii="Arial" w:hAnsi="Arial"/>
          <w:sz w:val="36"/>
          <w:lang w:val="fr-CA"/>
        </w:rPr>
        <w:t>2</w:t>
      </w:r>
      <w:r w:rsidRPr="00EE044B">
        <w:rPr>
          <w:rFonts w:ascii="Arial" w:hAnsi="Arial"/>
          <w:sz w:val="36"/>
          <w:vertAlign w:val="superscript"/>
          <w:lang w:val="fr-CA"/>
        </w:rPr>
        <w:t>e</w:t>
      </w:r>
      <w:r w:rsidRPr="00EE044B">
        <w:rPr>
          <w:rFonts w:ascii="Arial" w:hAnsi="Arial"/>
          <w:sz w:val="36"/>
          <w:lang w:val="fr-CA"/>
        </w:rPr>
        <w:t xml:space="preserve"> cycle du primaire</w:t>
      </w:r>
    </w:p>
    <w:p w:rsidR="007D2679" w:rsidRPr="00AC3296" w:rsidRDefault="007D2679" w:rsidP="007D2679">
      <w:pPr>
        <w:jc w:val="center"/>
        <w:rPr>
          <w:rFonts w:ascii="Arial" w:hAnsi="Arial"/>
          <w:b/>
          <w:lang w:val="fr-CA"/>
        </w:rPr>
      </w:pPr>
    </w:p>
    <w:p w:rsidR="00B97F71" w:rsidRPr="00F91B92" w:rsidRDefault="007D2679" w:rsidP="007D2679">
      <w:pPr>
        <w:rPr>
          <w:rFonts w:ascii="Arial" w:hAnsi="Arial"/>
          <w:b/>
          <w:lang w:val="fr-CA"/>
        </w:rPr>
      </w:pPr>
      <w:r w:rsidRPr="00AC3296">
        <w:rPr>
          <w:rFonts w:ascii="Arial" w:hAnsi="Arial"/>
          <w:b/>
          <w:lang w:val="fr-CA"/>
        </w:rPr>
        <w:br w:type="page"/>
      </w:r>
      <w:r w:rsidR="00B97F71" w:rsidRPr="00F91B92">
        <w:rPr>
          <w:rFonts w:ascii="Arial" w:hAnsi="Arial"/>
          <w:b/>
          <w:lang w:val="fr-CA"/>
        </w:rPr>
        <w:t>Remerciements</w:t>
      </w:r>
    </w:p>
    <w:p w:rsidR="00B97F71" w:rsidRPr="00AC3296" w:rsidRDefault="00B97F71" w:rsidP="007D2679">
      <w:pPr>
        <w:rPr>
          <w:rFonts w:ascii="Arial" w:hAnsi="Arial"/>
          <w:sz w:val="20"/>
          <w:lang w:val="fr-CA"/>
        </w:rPr>
      </w:pPr>
    </w:p>
    <w:p w:rsidR="00B97F71" w:rsidRPr="00D66D04" w:rsidRDefault="0057555B" w:rsidP="00B97F71">
      <w:pPr>
        <w:rPr>
          <w:rFonts w:ascii="Arial" w:hAnsi="Arial"/>
          <w:sz w:val="22"/>
        </w:rPr>
      </w:pPr>
      <w:r>
        <w:rPr>
          <w:rFonts w:ascii="Arial" w:hAnsi="Arial"/>
          <w:sz w:val="22"/>
        </w:rPr>
        <w:t>N</w:t>
      </w:r>
      <w:r w:rsidRPr="00D66D04">
        <w:rPr>
          <w:rFonts w:ascii="Arial" w:hAnsi="Arial"/>
          <w:sz w:val="22"/>
        </w:rPr>
        <w:t xml:space="preserve">ous remercions les personnes suivantes </w:t>
      </w:r>
      <w:r>
        <w:rPr>
          <w:rFonts w:ascii="Arial" w:hAnsi="Arial"/>
          <w:sz w:val="22"/>
        </w:rPr>
        <w:t>p</w:t>
      </w:r>
      <w:r w:rsidR="00872C34" w:rsidRPr="00D66D04">
        <w:rPr>
          <w:rFonts w:ascii="Arial" w:hAnsi="Arial"/>
          <w:sz w:val="22"/>
        </w:rPr>
        <w:t xml:space="preserve">our </w:t>
      </w:r>
      <w:r>
        <w:rPr>
          <w:rFonts w:ascii="Arial" w:hAnsi="Arial"/>
          <w:sz w:val="22"/>
        </w:rPr>
        <w:t xml:space="preserve">leur participation à </w:t>
      </w:r>
      <w:r w:rsidR="00872C34" w:rsidRPr="00D66D04">
        <w:rPr>
          <w:rFonts w:ascii="Arial" w:hAnsi="Arial"/>
          <w:sz w:val="22"/>
        </w:rPr>
        <w:t>l’élaboration</w:t>
      </w:r>
      <w:r w:rsidR="00B97F71" w:rsidRPr="00D66D04">
        <w:rPr>
          <w:rFonts w:ascii="Arial" w:hAnsi="Arial"/>
          <w:sz w:val="22"/>
        </w:rPr>
        <w:t xml:space="preserve"> de la tâche, :</w:t>
      </w:r>
    </w:p>
    <w:p w:rsidR="00342E53" w:rsidRPr="00D66D04" w:rsidRDefault="00872C34" w:rsidP="00B97F71">
      <w:pPr>
        <w:pStyle w:val="Paragraphedeliste"/>
        <w:numPr>
          <w:ilvl w:val="0"/>
          <w:numId w:val="1"/>
        </w:numPr>
        <w:rPr>
          <w:rFonts w:ascii="Arial" w:hAnsi="Arial"/>
          <w:sz w:val="22"/>
          <w:lang w:val="fr-CA"/>
        </w:rPr>
      </w:pPr>
      <w:r w:rsidRPr="00D66D04">
        <w:rPr>
          <w:rFonts w:ascii="Arial" w:hAnsi="Arial"/>
          <w:sz w:val="22"/>
          <w:lang w:val="fr-CA"/>
        </w:rPr>
        <w:t xml:space="preserve">Chantal Allard, technicienne en travaux pratiques, Commission scolaire de Montréal, pour avoir </w:t>
      </w:r>
      <w:r w:rsidR="0057555B">
        <w:rPr>
          <w:rFonts w:ascii="Arial" w:hAnsi="Arial"/>
          <w:sz w:val="22"/>
          <w:lang w:val="fr-CA"/>
        </w:rPr>
        <w:t>trouvé</w:t>
      </w:r>
      <w:r w:rsidRPr="00D66D04">
        <w:rPr>
          <w:rFonts w:ascii="Arial" w:hAnsi="Arial"/>
          <w:sz w:val="22"/>
          <w:lang w:val="fr-CA"/>
        </w:rPr>
        <w:t xml:space="preserve"> que </w:t>
      </w:r>
      <w:r w:rsidR="00342E53" w:rsidRPr="00D66D04">
        <w:rPr>
          <w:rFonts w:ascii="Arial" w:hAnsi="Arial"/>
          <w:sz w:val="22"/>
          <w:lang w:val="fr-CA"/>
        </w:rPr>
        <w:t>chaque S</w:t>
      </w:r>
      <w:r w:rsidR="00981D85" w:rsidRPr="00D66D04">
        <w:rPr>
          <w:rFonts w:ascii="Arial" w:hAnsi="Arial"/>
          <w:sz w:val="22"/>
          <w:lang w:val="fr-CA"/>
        </w:rPr>
        <w:t>martie</w:t>
      </w:r>
      <w:r w:rsidR="00342E53" w:rsidRPr="00D66D04">
        <w:rPr>
          <w:rFonts w:ascii="Arial" w:hAnsi="Arial"/>
          <w:sz w:val="22"/>
          <w:vertAlign w:val="superscript"/>
          <w:lang w:val="fr-CA"/>
        </w:rPr>
        <w:t>md</w:t>
      </w:r>
      <w:r w:rsidRPr="00D66D04">
        <w:rPr>
          <w:rFonts w:ascii="Arial" w:hAnsi="Arial"/>
          <w:sz w:val="22"/>
          <w:lang w:val="fr-CA"/>
        </w:rPr>
        <w:t xml:space="preserve"> </w:t>
      </w:r>
      <w:r w:rsidR="00981D85" w:rsidRPr="00D66D04">
        <w:rPr>
          <w:rFonts w:ascii="Arial" w:hAnsi="Arial"/>
          <w:sz w:val="22"/>
          <w:lang w:val="fr-CA"/>
        </w:rPr>
        <w:t>a une masse</w:t>
      </w:r>
      <w:r w:rsidRPr="00D66D04">
        <w:rPr>
          <w:rFonts w:ascii="Arial" w:hAnsi="Arial"/>
          <w:sz w:val="22"/>
          <w:lang w:val="fr-CA"/>
        </w:rPr>
        <w:t xml:space="preserve"> 1 g</w:t>
      </w:r>
      <w:r w:rsidR="00342E53" w:rsidRPr="00D66D04">
        <w:rPr>
          <w:rFonts w:ascii="Arial" w:hAnsi="Arial"/>
          <w:sz w:val="22"/>
          <w:lang w:val="fr-CA"/>
        </w:rPr>
        <w:t>.</w:t>
      </w:r>
    </w:p>
    <w:p w:rsidR="00B97F71" w:rsidRPr="00D66D04" w:rsidRDefault="00342E53" w:rsidP="00B97F71">
      <w:pPr>
        <w:pStyle w:val="Paragraphedeliste"/>
        <w:numPr>
          <w:ilvl w:val="0"/>
          <w:numId w:val="1"/>
        </w:numPr>
        <w:rPr>
          <w:rFonts w:ascii="Arial" w:hAnsi="Arial"/>
          <w:sz w:val="22"/>
          <w:lang w:val="fr-CA"/>
        </w:rPr>
      </w:pPr>
      <w:r w:rsidRPr="00D66D04">
        <w:rPr>
          <w:rFonts w:ascii="Arial" w:hAnsi="Arial"/>
          <w:sz w:val="22"/>
          <w:lang w:val="fr-CA"/>
        </w:rPr>
        <w:t xml:space="preserve">Annie Bastien, </w:t>
      </w:r>
      <w:r w:rsidR="00EC30ED" w:rsidRPr="00D66D04">
        <w:rPr>
          <w:rFonts w:ascii="Arial" w:hAnsi="Arial"/>
          <w:sz w:val="22"/>
          <w:lang w:val="fr-CA"/>
        </w:rPr>
        <w:t>conseillère pédagogique en science et technologie au primaire, Commission scolaire de Rouyn-Noranda</w:t>
      </w:r>
      <w:r w:rsidR="00BD0466" w:rsidRPr="00D66D04">
        <w:rPr>
          <w:rFonts w:ascii="Arial" w:hAnsi="Arial"/>
          <w:sz w:val="22"/>
          <w:lang w:val="fr-CA"/>
        </w:rPr>
        <w:t>, pour la révision de la capsule théorique.</w:t>
      </w:r>
    </w:p>
    <w:p w:rsidR="00B97F71" w:rsidRPr="00D66D04" w:rsidRDefault="00B97F71" w:rsidP="007D2679">
      <w:pPr>
        <w:rPr>
          <w:rFonts w:ascii="Arial" w:hAnsi="Arial"/>
          <w:sz w:val="22"/>
          <w:lang w:val="fr-CA"/>
        </w:rPr>
      </w:pPr>
    </w:p>
    <w:p w:rsidR="00EE044B" w:rsidRPr="00D66D04" w:rsidRDefault="00EE044B" w:rsidP="007D2679">
      <w:pPr>
        <w:rPr>
          <w:rFonts w:ascii="Arial" w:hAnsi="Arial"/>
          <w:sz w:val="22"/>
        </w:rPr>
      </w:pPr>
    </w:p>
    <w:p w:rsidR="00EE044B" w:rsidRPr="00D66D04" w:rsidRDefault="00EE044B" w:rsidP="00EE044B">
      <w:pPr>
        <w:rPr>
          <w:rFonts w:ascii="Arial" w:hAnsi="Arial"/>
          <w:sz w:val="22"/>
        </w:rPr>
      </w:pPr>
      <w:r w:rsidRPr="00D66D04">
        <w:rPr>
          <w:rFonts w:ascii="Arial" w:hAnsi="Arial"/>
          <w:sz w:val="22"/>
        </w:rPr>
        <w:t>Remarque :</w:t>
      </w:r>
    </w:p>
    <w:p w:rsidR="00EE044B" w:rsidRPr="00D66D04" w:rsidRDefault="00EE044B" w:rsidP="00EE044B">
      <w:pPr>
        <w:pStyle w:val="Paragraphedeliste"/>
        <w:numPr>
          <w:ilvl w:val="0"/>
          <w:numId w:val="28"/>
        </w:numPr>
        <w:rPr>
          <w:rFonts w:ascii="Arial" w:hAnsi="Arial"/>
          <w:b/>
          <w:sz w:val="22"/>
        </w:rPr>
      </w:pPr>
      <w:r w:rsidRPr="00D66D04">
        <w:rPr>
          <w:rFonts w:ascii="Arial" w:hAnsi="Arial"/>
          <w:sz w:val="22"/>
        </w:rPr>
        <w:t>La forme au masculin a été retenue dans le but d’alléger le texte.</w:t>
      </w:r>
    </w:p>
    <w:p w:rsidR="00DC0D7A" w:rsidRDefault="00DC0D7A" w:rsidP="007D2679">
      <w:pPr>
        <w:rPr>
          <w:rFonts w:ascii="Arial" w:hAnsi="Arial"/>
        </w:rPr>
      </w:pPr>
    </w:p>
    <w:p w:rsidR="00076321" w:rsidRPr="00076321" w:rsidRDefault="00DC0D7A" w:rsidP="00076321">
      <w:pPr>
        <w:pStyle w:val="NormalWeb"/>
        <w:spacing w:before="2" w:after="2"/>
        <w:jc w:val="center"/>
        <w:rPr>
          <w:rFonts w:ascii="Arial" w:hAnsi="Arial"/>
          <w:b/>
          <w:sz w:val="24"/>
        </w:rPr>
      </w:pPr>
      <w:r>
        <w:rPr>
          <w:rFonts w:ascii="Arial" w:hAnsi="Arial"/>
        </w:rPr>
        <w:br w:type="page"/>
      </w:r>
      <w:r w:rsidR="00076321" w:rsidRPr="00076321">
        <w:rPr>
          <w:rFonts w:ascii="Arial" w:hAnsi="Arial"/>
          <w:b/>
          <w:sz w:val="24"/>
        </w:rPr>
        <w:t>Avant propos</w:t>
      </w:r>
    </w:p>
    <w:p w:rsidR="00F06033" w:rsidRDefault="00F06033" w:rsidP="00DC0D7A">
      <w:pPr>
        <w:pStyle w:val="NormalWeb"/>
        <w:spacing w:before="2" w:after="2"/>
        <w:rPr>
          <w:rFonts w:ascii="Arial" w:hAnsi="Arial"/>
          <w:sz w:val="24"/>
        </w:rPr>
      </w:pPr>
    </w:p>
    <w:p w:rsidR="00076321" w:rsidRPr="00D66D04" w:rsidRDefault="00076321" w:rsidP="00DC0D7A">
      <w:pPr>
        <w:pStyle w:val="NormalWeb"/>
        <w:spacing w:before="2" w:after="2"/>
        <w:rPr>
          <w:rFonts w:ascii="Arial" w:hAnsi="Arial"/>
          <w:sz w:val="22"/>
        </w:rPr>
      </w:pPr>
    </w:p>
    <w:p w:rsidR="00DC0D7A" w:rsidRPr="00F91B92" w:rsidRDefault="00DC0D7A" w:rsidP="00F91B92">
      <w:pPr>
        <w:pStyle w:val="NormalWeb"/>
        <w:spacing w:before="2" w:after="2" w:line="360" w:lineRule="auto"/>
        <w:jc w:val="both"/>
        <w:rPr>
          <w:sz w:val="22"/>
        </w:rPr>
      </w:pPr>
      <w:r w:rsidRPr="00D66D04">
        <w:rPr>
          <w:rFonts w:ascii="Arial" w:hAnsi="Arial"/>
          <w:sz w:val="22"/>
        </w:rPr>
        <w:t>« </w:t>
      </w:r>
      <w:r w:rsidRPr="00D66D04">
        <w:rPr>
          <w:rFonts w:ascii="Arial" w:hAnsi="Arial"/>
          <w:i/>
          <w:sz w:val="22"/>
          <w:szCs w:val="18"/>
        </w:rPr>
        <w:t xml:space="preserve">Mesurer va donc bien au delà de la simple lecture d’une mesure sur un instrument. Le </w:t>
      </w:r>
      <w:r w:rsidR="00B16978" w:rsidRPr="00D66D04">
        <w:rPr>
          <w:rFonts w:ascii="Arial" w:hAnsi="Arial"/>
          <w:i/>
          <w:sz w:val="22"/>
          <w:szCs w:val="18"/>
        </w:rPr>
        <w:t>dé</w:t>
      </w:r>
      <w:r w:rsidRPr="00D66D04">
        <w:rPr>
          <w:rFonts w:ascii="Arial" w:hAnsi="Arial"/>
          <w:i/>
          <w:sz w:val="22"/>
          <w:szCs w:val="18"/>
        </w:rPr>
        <w:t>veloppement du s</w:t>
      </w:r>
      <w:r w:rsidRPr="00F91B92">
        <w:rPr>
          <w:rFonts w:ascii="Arial" w:hAnsi="Arial"/>
          <w:i/>
          <w:sz w:val="22"/>
          <w:szCs w:val="18"/>
        </w:rPr>
        <w:t>ens de la mesure se fait par des comparaisons et des estimatio</w:t>
      </w:r>
      <w:r w:rsidR="00B16978" w:rsidRPr="00F91B92">
        <w:rPr>
          <w:rFonts w:ascii="Arial" w:hAnsi="Arial"/>
          <w:i/>
          <w:sz w:val="22"/>
          <w:szCs w:val="18"/>
        </w:rPr>
        <w:t>ns, en utilisant diverses unité</w:t>
      </w:r>
      <w:r w:rsidRPr="00F91B92">
        <w:rPr>
          <w:rFonts w:ascii="Arial" w:hAnsi="Arial"/>
          <w:i/>
          <w:sz w:val="22"/>
          <w:szCs w:val="18"/>
        </w:rPr>
        <w:t>s de mesure non conventionnelles et con</w:t>
      </w:r>
      <w:r w:rsidR="00B16978" w:rsidRPr="00F91B92">
        <w:rPr>
          <w:rFonts w:ascii="Arial" w:hAnsi="Arial"/>
          <w:i/>
          <w:sz w:val="22"/>
          <w:szCs w:val="18"/>
        </w:rPr>
        <w:t>ventionnelles. Pour aider l’élève à dé</w:t>
      </w:r>
      <w:r w:rsidRPr="00F91B92">
        <w:rPr>
          <w:rFonts w:ascii="Arial" w:hAnsi="Arial"/>
          <w:i/>
          <w:sz w:val="22"/>
          <w:szCs w:val="18"/>
        </w:rPr>
        <w:t xml:space="preserve">velopper le sens de la mesure (temps, masse, </w:t>
      </w:r>
      <w:r w:rsidR="00B16978" w:rsidRPr="00F91B92">
        <w:rPr>
          <w:rFonts w:ascii="Arial" w:hAnsi="Arial"/>
          <w:i/>
          <w:sz w:val="22"/>
          <w:szCs w:val="18"/>
        </w:rPr>
        <w:t>capacité</w:t>
      </w:r>
      <w:r w:rsidRPr="00F91B92">
        <w:rPr>
          <w:rFonts w:ascii="Arial" w:hAnsi="Arial"/>
          <w:i/>
          <w:sz w:val="22"/>
          <w:szCs w:val="18"/>
        </w:rPr>
        <w:t>, t</w:t>
      </w:r>
      <w:r w:rsidR="00B16978" w:rsidRPr="00F91B92">
        <w:rPr>
          <w:rFonts w:ascii="Arial" w:hAnsi="Arial"/>
          <w:i/>
          <w:sz w:val="22"/>
          <w:szCs w:val="18"/>
        </w:rPr>
        <w:t>empé</w:t>
      </w:r>
      <w:r w:rsidRPr="00F91B92">
        <w:rPr>
          <w:rFonts w:ascii="Arial" w:hAnsi="Arial"/>
          <w:i/>
          <w:sz w:val="22"/>
          <w:szCs w:val="18"/>
        </w:rPr>
        <w:t>rature, angle, longueur</w:t>
      </w:r>
      <w:r w:rsidR="00B16978" w:rsidRPr="00F91B92">
        <w:rPr>
          <w:rFonts w:ascii="Arial" w:hAnsi="Arial"/>
          <w:i/>
          <w:sz w:val="22"/>
          <w:szCs w:val="18"/>
        </w:rPr>
        <w:t>, aire et volume), les activités qui lui sont proposées doivent l’amener à</w:t>
      </w:r>
      <w:r w:rsidRPr="00F91B92">
        <w:rPr>
          <w:rFonts w:ascii="Arial" w:hAnsi="Arial"/>
          <w:i/>
          <w:sz w:val="22"/>
          <w:szCs w:val="18"/>
        </w:rPr>
        <w:t xml:space="preserve"> concevoir et </w:t>
      </w:r>
      <w:r w:rsidR="00B16978" w:rsidRPr="00F91B92">
        <w:rPr>
          <w:rFonts w:ascii="Arial" w:hAnsi="Arial"/>
          <w:i/>
          <w:sz w:val="22"/>
          <w:szCs w:val="18"/>
        </w:rPr>
        <w:t>à</w:t>
      </w:r>
      <w:r w:rsidRPr="00F91B92">
        <w:rPr>
          <w:rFonts w:ascii="Arial" w:hAnsi="Arial"/>
          <w:i/>
          <w:sz w:val="22"/>
          <w:szCs w:val="18"/>
        </w:rPr>
        <w:t xml:space="preserve"> construire des instruments de mesure et </w:t>
      </w:r>
      <w:r w:rsidR="00B16978" w:rsidRPr="00F91B92">
        <w:rPr>
          <w:rFonts w:ascii="Arial" w:hAnsi="Arial"/>
          <w:i/>
          <w:sz w:val="22"/>
          <w:szCs w:val="18"/>
        </w:rPr>
        <w:t>à</w:t>
      </w:r>
      <w:r w:rsidRPr="00F91B92">
        <w:rPr>
          <w:rFonts w:ascii="Arial" w:hAnsi="Arial"/>
          <w:i/>
          <w:sz w:val="22"/>
          <w:szCs w:val="18"/>
        </w:rPr>
        <w:t xml:space="preserve"> utiliser de</w:t>
      </w:r>
      <w:r w:rsidR="00B16978" w:rsidRPr="00F91B92">
        <w:rPr>
          <w:rFonts w:ascii="Arial" w:hAnsi="Arial"/>
          <w:i/>
          <w:sz w:val="22"/>
          <w:szCs w:val="18"/>
        </w:rPr>
        <w:t>s instruments de mesure inventé</w:t>
      </w:r>
      <w:r w:rsidRPr="00F91B92">
        <w:rPr>
          <w:rFonts w:ascii="Arial" w:hAnsi="Arial"/>
          <w:i/>
          <w:sz w:val="22"/>
          <w:szCs w:val="18"/>
        </w:rPr>
        <w:t>s ou conventionnels ainsi qu’</w:t>
      </w:r>
      <w:r w:rsidR="00B16978" w:rsidRPr="00F91B92">
        <w:rPr>
          <w:rFonts w:ascii="Arial" w:hAnsi="Arial"/>
          <w:i/>
          <w:sz w:val="22"/>
          <w:szCs w:val="18"/>
        </w:rPr>
        <w:t xml:space="preserve">à </w:t>
      </w:r>
      <w:r w:rsidRPr="00F91B92">
        <w:rPr>
          <w:rFonts w:ascii="Arial" w:hAnsi="Arial"/>
          <w:i/>
          <w:sz w:val="22"/>
          <w:szCs w:val="18"/>
        </w:rPr>
        <w:t>manipuler des un</w:t>
      </w:r>
      <w:r w:rsidR="00B16978" w:rsidRPr="00F91B92">
        <w:rPr>
          <w:rFonts w:ascii="Arial" w:hAnsi="Arial"/>
          <w:i/>
          <w:sz w:val="22"/>
          <w:szCs w:val="18"/>
        </w:rPr>
        <w:t>ité</w:t>
      </w:r>
      <w:r w:rsidRPr="00F91B92">
        <w:rPr>
          <w:rFonts w:ascii="Arial" w:hAnsi="Arial"/>
          <w:i/>
          <w:sz w:val="22"/>
          <w:szCs w:val="18"/>
        </w:rPr>
        <w:t>s de mesure conventionnelles.</w:t>
      </w:r>
      <w:r w:rsidRPr="00F91B92">
        <w:rPr>
          <w:rFonts w:ascii="Arial" w:hAnsi="Arial"/>
          <w:sz w:val="22"/>
          <w:szCs w:val="18"/>
        </w:rPr>
        <w:t> » (</w:t>
      </w:r>
      <w:r w:rsidR="00B16978" w:rsidRPr="00F91B92">
        <w:rPr>
          <w:rFonts w:ascii="Arial" w:hAnsi="Arial"/>
          <w:sz w:val="22"/>
          <w:szCs w:val="18"/>
        </w:rPr>
        <w:t xml:space="preserve">MELS, </w:t>
      </w:r>
      <w:r w:rsidRPr="00F91B92">
        <w:rPr>
          <w:rFonts w:ascii="Arial" w:hAnsi="Arial"/>
          <w:i/>
          <w:sz w:val="22"/>
          <w:szCs w:val="18"/>
        </w:rPr>
        <w:t>Progression des apprentissages – Mathématique</w:t>
      </w:r>
      <w:r w:rsidRPr="00F91B92">
        <w:rPr>
          <w:rFonts w:ascii="Arial" w:hAnsi="Arial"/>
          <w:sz w:val="22"/>
          <w:szCs w:val="18"/>
        </w:rPr>
        <w:t xml:space="preserve"> – p. 17, 2011)</w:t>
      </w:r>
    </w:p>
    <w:p w:rsidR="00F06033" w:rsidRPr="00F91B92" w:rsidRDefault="00F06033" w:rsidP="00F91B92">
      <w:pPr>
        <w:spacing w:line="360" w:lineRule="auto"/>
        <w:jc w:val="both"/>
        <w:rPr>
          <w:rFonts w:ascii="Arial" w:hAnsi="Arial"/>
          <w:sz w:val="22"/>
        </w:rPr>
      </w:pPr>
    </w:p>
    <w:p w:rsidR="007D2679" w:rsidRPr="00F91B92" w:rsidRDefault="00093286" w:rsidP="00F91B92">
      <w:pPr>
        <w:spacing w:line="360" w:lineRule="auto"/>
        <w:jc w:val="both"/>
        <w:rPr>
          <w:rFonts w:ascii="Arial" w:hAnsi="Arial"/>
          <w:sz w:val="22"/>
        </w:rPr>
      </w:pPr>
      <w:r>
        <w:rPr>
          <w:rFonts w:ascii="Arial" w:hAnsi="Arial"/>
          <w:sz w:val="22"/>
        </w:rPr>
        <w:t>Cet extrait de l</w:t>
      </w:r>
      <w:r w:rsidR="00F06033" w:rsidRPr="00F91B92">
        <w:rPr>
          <w:rFonts w:ascii="Arial" w:hAnsi="Arial"/>
          <w:sz w:val="22"/>
        </w:rPr>
        <w:t xml:space="preserve">’introduction de la section sur la mesure de la </w:t>
      </w:r>
      <w:r w:rsidR="00F06033" w:rsidRPr="00093286">
        <w:rPr>
          <w:rFonts w:ascii="Arial" w:hAnsi="Arial"/>
          <w:i/>
          <w:sz w:val="22"/>
        </w:rPr>
        <w:t>Progression des apprentissages</w:t>
      </w:r>
      <w:r w:rsidR="00F06033" w:rsidRPr="00F91B92">
        <w:rPr>
          <w:rFonts w:ascii="Arial" w:hAnsi="Arial"/>
          <w:sz w:val="22"/>
        </w:rPr>
        <w:t xml:space="preserve"> en mathématique au primaire nous a inspiré une tâche </w:t>
      </w:r>
      <w:r w:rsidR="0086147F">
        <w:rPr>
          <w:rFonts w:ascii="Arial" w:hAnsi="Arial"/>
          <w:sz w:val="22"/>
        </w:rPr>
        <w:t>qui permettra à l’élève de</w:t>
      </w:r>
      <w:r w:rsidR="00F06033" w:rsidRPr="00F91B92">
        <w:rPr>
          <w:rFonts w:ascii="Arial" w:hAnsi="Arial"/>
          <w:sz w:val="22"/>
        </w:rPr>
        <w:t xml:space="preserve"> concevoir son propre instrument de mesure.</w:t>
      </w:r>
      <w:r w:rsidR="0087005F" w:rsidRPr="00F91B92">
        <w:rPr>
          <w:rFonts w:ascii="Arial" w:hAnsi="Arial"/>
          <w:sz w:val="22"/>
        </w:rPr>
        <w:t xml:space="preserve"> Le choix de la balance s’est imposé pour plusieurs raisons, particulièrement parce que cet instrument de mesure est souvent délaissé pour des raisons économiques : une </w:t>
      </w:r>
      <w:r w:rsidR="009F36FF">
        <w:rPr>
          <w:rFonts w:ascii="Arial" w:hAnsi="Arial"/>
          <w:sz w:val="22"/>
        </w:rPr>
        <w:t xml:space="preserve">seule </w:t>
      </w:r>
      <w:r w:rsidR="0087005F" w:rsidRPr="00F91B92">
        <w:rPr>
          <w:rFonts w:ascii="Arial" w:hAnsi="Arial"/>
          <w:sz w:val="22"/>
        </w:rPr>
        <w:t xml:space="preserve">balance </w:t>
      </w:r>
      <w:r w:rsidR="009F36FF">
        <w:rPr>
          <w:rFonts w:ascii="Arial" w:hAnsi="Arial"/>
          <w:sz w:val="22"/>
        </w:rPr>
        <w:t xml:space="preserve">utile au primaire </w:t>
      </w:r>
      <w:r w:rsidR="0087005F" w:rsidRPr="00F91B92">
        <w:rPr>
          <w:rFonts w:ascii="Arial" w:hAnsi="Arial"/>
          <w:sz w:val="22"/>
        </w:rPr>
        <w:t xml:space="preserve">coûte </w:t>
      </w:r>
      <w:r w:rsidR="009F36FF">
        <w:rPr>
          <w:rFonts w:ascii="Arial" w:hAnsi="Arial"/>
          <w:sz w:val="22"/>
        </w:rPr>
        <w:t>plusieurs dizaines de dollars</w:t>
      </w:r>
      <w:r w:rsidR="0086147F">
        <w:rPr>
          <w:rFonts w:ascii="Arial" w:hAnsi="Arial"/>
          <w:sz w:val="22"/>
        </w:rPr>
        <w:t>. L</w:t>
      </w:r>
      <w:r w:rsidR="009F36FF">
        <w:rPr>
          <w:rFonts w:ascii="Arial" w:hAnsi="Arial"/>
          <w:sz w:val="22"/>
        </w:rPr>
        <w:t xml:space="preserve">’achat de </w:t>
      </w:r>
      <w:r w:rsidR="0087005F" w:rsidRPr="00F91B92">
        <w:rPr>
          <w:rFonts w:ascii="Arial" w:hAnsi="Arial"/>
          <w:sz w:val="22"/>
        </w:rPr>
        <w:t>plusieurs balance</w:t>
      </w:r>
      <w:r w:rsidR="009F36FF">
        <w:rPr>
          <w:rFonts w:ascii="Arial" w:hAnsi="Arial"/>
          <w:sz w:val="22"/>
        </w:rPr>
        <w:t>s</w:t>
      </w:r>
      <w:r w:rsidR="0087005F" w:rsidRPr="00F91B92">
        <w:rPr>
          <w:rFonts w:ascii="Arial" w:hAnsi="Arial"/>
          <w:sz w:val="22"/>
        </w:rPr>
        <w:t xml:space="preserve"> est souvent un investissement difficile à faire pour une école primaire.</w:t>
      </w:r>
    </w:p>
    <w:p w:rsidR="00D43276" w:rsidRPr="00AC3296" w:rsidRDefault="009760E3" w:rsidP="00D43276">
      <w:pPr>
        <w:pStyle w:val="CDPGlobal"/>
        <w:rPr>
          <w:rFonts w:ascii="Arial" w:hAnsi="Arial"/>
        </w:rPr>
      </w:pPr>
      <w:r>
        <w:rPr>
          <w:rFonts w:ascii="Arial" w:hAnsi="Arial"/>
        </w:rPr>
        <w:br w:type="page"/>
      </w:r>
      <w:r w:rsidR="00AB3DD9">
        <w:rPr>
          <w:rFonts w:ascii="Arial" w:hAnsi="Arial"/>
        </w:rPr>
        <w:t>Ça balance en masse!</w:t>
      </w:r>
      <w:r w:rsidR="00D43276" w:rsidRPr="00AC3296">
        <w:rPr>
          <w:rFonts w:ascii="Arial" w:hAnsi="Arial"/>
        </w:rPr>
        <w:t xml:space="preserve"> </w:t>
      </w:r>
      <w:r w:rsidR="00D43276" w:rsidRPr="00AC3296">
        <w:rPr>
          <w:rFonts w:ascii="Arial" w:hAnsi="Arial"/>
          <w:i w:val="0"/>
        </w:rPr>
        <w:t>en un coup d’œil</w:t>
      </w:r>
    </w:p>
    <w:p w:rsidR="00D43276" w:rsidRPr="00AC3296" w:rsidRDefault="00D43276" w:rsidP="00D43276">
      <w:pPr>
        <w:rPr>
          <w:rFonts w:ascii="Arial" w:hAnsi="Arial"/>
          <w:b/>
        </w:rPr>
      </w:pPr>
    </w:p>
    <w:p w:rsidR="00D43276" w:rsidRPr="00AC3296" w:rsidRDefault="00D43276" w:rsidP="00F91B92">
      <w:pPr>
        <w:pStyle w:val="Commentaire"/>
        <w:jc w:val="both"/>
        <w:rPr>
          <w:rFonts w:ascii="Arial" w:hAnsi="Arial"/>
          <w:sz w:val="20"/>
        </w:rPr>
      </w:pPr>
      <w:r w:rsidRPr="00AC3296">
        <w:rPr>
          <w:rFonts w:ascii="Arial" w:hAnsi="Arial"/>
          <w:sz w:val="20"/>
        </w:rPr>
        <w:t xml:space="preserve">Cette </w:t>
      </w:r>
      <w:r w:rsidR="0086147F">
        <w:rPr>
          <w:rFonts w:ascii="Arial" w:hAnsi="Arial"/>
          <w:sz w:val="20"/>
        </w:rPr>
        <w:t>situation d’apprentissage et d’évalution (</w:t>
      </w:r>
      <w:r w:rsidRPr="00AC3296">
        <w:rPr>
          <w:rFonts w:ascii="Arial" w:hAnsi="Arial"/>
          <w:sz w:val="20"/>
        </w:rPr>
        <w:t>SAÉ</w:t>
      </w:r>
      <w:r w:rsidR="0086147F">
        <w:rPr>
          <w:rFonts w:ascii="Arial" w:hAnsi="Arial"/>
          <w:sz w:val="20"/>
        </w:rPr>
        <w:t>)</w:t>
      </w:r>
      <w:r w:rsidRPr="00AC3296">
        <w:rPr>
          <w:rFonts w:ascii="Arial" w:hAnsi="Arial"/>
          <w:sz w:val="20"/>
        </w:rPr>
        <w:t xml:space="preserve"> a été conçue af</w:t>
      </w:r>
      <w:r w:rsidR="00F347A6">
        <w:rPr>
          <w:rFonts w:ascii="Arial" w:hAnsi="Arial"/>
          <w:sz w:val="20"/>
        </w:rPr>
        <w:t>in de soutenir les enseignant</w:t>
      </w:r>
      <w:r w:rsidRPr="00AC3296">
        <w:rPr>
          <w:rFonts w:ascii="Arial" w:hAnsi="Arial"/>
          <w:sz w:val="20"/>
        </w:rPr>
        <w:t xml:space="preserve">s du </w:t>
      </w:r>
      <w:r w:rsidR="00AB3DD9">
        <w:rPr>
          <w:rFonts w:ascii="Arial" w:hAnsi="Arial"/>
          <w:sz w:val="20"/>
        </w:rPr>
        <w:t>2</w:t>
      </w:r>
      <w:r w:rsidR="00AB3DD9" w:rsidRPr="00AB3DD9">
        <w:rPr>
          <w:rFonts w:ascii="Arial" w:hAnsi="Arial"/>
          <w:sz w:val="20"/>
          <w:vertAlign w:val="superscript"/>
        </w:rPr>
        <w:t>e</w:t>
      </w:r>
      <w:r w:rsidR="00AB3DD9">
        <w:rPr>
          <w:rFonts w:ascii="Arial" w:hAnsi="Arial"/>
          <w:sz w:val="20"/>
        </w:rPr>
        <w:t xml:space="preserve"> </w:t>
      </w:r>
      <w:r w:rsidRPr="00AC3296">
        <w:rPr>
          <w:rFonts w:ascii="Arial" w:hAnsi="Arial"/>
          <w:sz w:val="20"/>
        </w:rPr>
        <w:t xml:space="preserve">cycle dans leur appropriation de </w:t>
      </w:r>
      <w:r w:rsidR="00BD1E6F">
        <w:rPr>
          <w:rFonts w:ascii="Arial" w:hAnsi="Arial"/>
          <w:sz w:val="20"/>
        </w:rPr>
        <w:t>la démarche générale d’apprentissage en science et technologie et pour acquisition de connaissances</w:t>
      </w:r>
      <w:r w:rsidR="0086147F">
        <w:rPr>
          <w:rFonts w:ascii="Arial" w:hAnsi="Arial"/>
          <w:sz w:val="20"/>
        </w:rPr>
        <w:t xml:space="preserve"> tout en faisant vivre cette SAÉ</w:t>
      </w:r>
      <w:r w:rsidRPr="00AC3296">
        <w:rPr>
          <w:rFonts w:ascii="Arial" w:hAnsi="Arial"/>
          <w:sz w:val="20"/>
        </w:rPr>
        <w:t xml:space="preserve"> à leurs élèves. Le choix du thème permet de travailler certains concepts de la Progr</w:t>
      </w:r>
      <w:r w:rsidR="0086147F">
        <w:rPr>
          <w:rFonts w:ascii="Arial" w:hAnsi="Arial"/>
          <w:sz w:val="20"/>
        </w:rPr>
        <w:t>ession des apprentissages relatifs aux</w:t>
      </w:r>
      <w:r w:rsidR="00BD1E6F">
        <w:rPr>
          <w:rFonts w:ascii="Arial" w:hAnsi="Arial"/>
          <w:sz w:val="20"/>
        </w:rPr>
        <w:t xml:space="preserve"> machines simples, </w:t>
      </w:r>
      <w:r w:rsidR="0086147F">
        <w:rPr>
          <w:rFonts w:ascii="Arial" w:hAnsi="Arial"/>
          <w:sz w:val="20"/>
        </w:rPr>
        <w:t>à la masse, au</w:t>
      </w:r>
      <w:r w:rsidR="00BD1E6F">
        <w:rPr>
          <w:rFonts w:ascii="Arial" w:hAnsi="Arial"/>
          <w:sz w:val="20"/>
        </w:rPr>
        <w:t xml:space="preserve"> poids autant en science et technologie qu’en mathématique</w:t>
      </w:r>
      <w:r w:rsidRPr="00AC3296">
        <w:rPr>
          <w:rFonts w:ascii="Arial" w:hAnsi="Arial"/>
          <w:sz w:val="20"/>
        </w:rPr>
        <w:t xml:space="preserve"> dans le cadre d’une tâche complexe où l’é</w:t>
      </w:r>
      <w:r w:rsidR="00BD1E6F">
        <w:rPr>
          <w:rFonts w:ascii="Arial" w:hAnsi="Arial"/>
          <w:sz w:val="20"/>
        </w:rPr>
        <w:t>lève aura à mettre en œuvre une démarche technologique de conception</w:t>
      </w:r>
      <w:r w:rsidRPr="00AC3296">
        <w:rPr>
          <w:rFonts w:ascii="Arial" w:hAnsi="Arial"/>
          <w:sz w:val="20"/>
        </w:rPr>
        <w:t>.</w:t>
      </w:r>
    </w:p>
    <w:p w:rsidR="00D43276" w:rsidRPr="00AC3296" w:rsidRDefault="00DE7657" w:rsidP="00D43276">
      <w:pPr>
        <w:pStyle w:val="Commentaire"/>
        <w:rPr>
          <w:rFonts w:ascii="Arial" w:hAnsi="Arial"/>
          <w:sz w:val="20"/>
        </w:rPr>
      </w:pPr>
      <w:r w:rsidRPr="00DE7657">
        <w:rPr>
          <w:rFonts w:ascii="Arial" w:hAnsi="Arial"/>
          <w:noProof/>
        </w:rPr>
        <w:pict>
          <v:shapetype id="_x0000_t61" coordsize="21600,21600" o:spt="61" adj="1350,25920" path="m0,0l0@8@12@24,0@9,,21600@6,21600@15@27@7,21600,21600,21600,21600@9@18@30,21600@8,21600,0@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34" type="#_x0000_t61" style="position:absolute;margin-left:299.25pt;margin-top:3.2pt;width:201.35pt;height:144.05pt;z-index:251676672;mso-wrap-edited:f;mso-position-horizontal:absolute;mso-position-vertical:absolute" adj="4119,35365" fillcolor="white [3212]" strokecolor="black [3213]" strokeweight="1pt">
            <v:fill opacity="52429f" o:detectmouseclick="t"/>
            <v:shadow on="t" color="white [3212]" opacity="22938f" mv:blur="38100f" offset="0,2pt"/>
            <v:textbox style="mso-next-textbox:#_x0000_s1034" inset=",7.2pt,,7.2pt">
              <w:txbxContent>
                <w:p w:rsidR="003A48E4" w:rsidRPr="00BC43E4" w:rsidRDefault="003A48E4" w:rsidP="00DF1371">
                  <w:pPr>
                    <w:rPr>
                      <w:rFonts w:ascii="Arial" w:hAnsi="Arial"/>
                      <w:sz w:val="20"/>
                    </w:rPr>
                  </w:pPr>
                  <w:r w:rsidRPr="00BC43E4">
                    <w:rPr>
                      <w:rFonts w:ascii="Arial" w:hAnsi="Arial"/>
                      <w:sz w:val="20"/>
                    </w:rPr>
                    <w:t>Principaux apprentissages visés (p. 5 à 7)</w:t>
                  </w:r>
                </w:p>
                <w:p w:rsidR="003A48E4" w:rsidRPr="00BC43E4" w:rsidRDefault="003A48E4" w:rsidP="00DF1371">
                  <w:pPr>
                    <w:rPr>
                      <w:rFonts w:ascii="Arial" w:hAnsi="Arial"/>
                      <w:sz w:val="20"/>
                    </w:rPr>
                  </w:pPr>
                </w:p>
                <w:p w:rsidR="003A48E4" w:rsidRPr="00BC43E4" w:rsidRDefault="003A48E4" w:rsidP="00DF1371">
                  <w:pPr>
                    <w:pStyle w:val="Paragraphedeliste"/>
                    <w:numPr>
                      <w:ilvl w:val="0"/>
                      <w:numId w:val="2"/>
                    </w:numPr>
                    <w:rPr>
                      <w:rFonts w:ascii="Arial" w:hAnsi="Arial"/>
                      <w:sz w:val="20"/>
                    </w:rPr>
                  </w:pPr>
                  <w:r w:rsidRPr="00BC43E4">
                    <w:rPr>
                      <w:rFonts w:ascii="Arial" w:hAnsi="Arial"/>
                      <w:sz w:val="20"/>
                    </w:rPr>
                    <w:t>Se familiariser avec la démarche ou réaliser certains éléments de la démarche de façon autonome.</w:t>
                  </w:r>
                </w:p>
                <w:p w:rsidR="003A48E4" w:rsidRPr="00BC43E4" w:rsidRDefault="003A48E4" w:rsidP="00DF1371">
                  <w:pPr>
                    <w:pStyle w:val="Paragraphedeliste"/>
                    <w:numPr>
                      <w:ilvl w:val="0"/>
                      <w:numId w:val="2"/>
                    </w:numPr>
                    <w:rPr>
                      <w:rFonts w:ascii="Arial" w:hAnsi="Arial"/>
                      <w:sz w:val="20"/>
                    </w:rPr>
                  </w:pPr>
                  <w:r w:rsidRPr="00BC43E4">
                    <w:rPr>
                      <w:rFonts w:ascii="Arial" w:hAnsi="Arial"/>
                      <w:sz w:val="20"/>
                    </w:rPr>
                    <w:t>S’initier à l’utilisation d’instruments de mesure et d’outils simples.</w:t>
                  </w:r>
                </w:p>
                <w:p w:rsidR="003A48E4" w:rsidRPr="00BC43E4" w:rsidRDefault="003A48E4" w:rsidP="00DF1371">
                  <w:pPr>
                    <w:pStyle w:val="Paragraphedeliste"/>
                    <w:numPr>
                      <w:ilvl w:val="0"/>
                      <w:numId w:val="2"/>
                    </w:numPr>
                    <w:rPr>
                      <w:rFonts w:ascii="Arial" w:hAnsi="Arial"/>
                      <w:sz w:val="20"/>
                    </w:rPr>
                  </w:pPr>
                  <w:r w:rsidRPr="00BC43E4">
                    <w:rPr>
                      <w:rFonts w:ascii="Arial" w:hAnsi="Arial"/>
                      <w:sz w:val="20"/>
                    </w:rPr>
                    <w:t>Connaître différents concepts liés aux machines simples, à la masse, au poids.</w:t>
                  </w:r>
                </w:p>
              </w:txbxContent>
            </v:textbox>
          </v:shape>
        </w:pict>
      </w:r>
    </w:p>
    <w:p w:rsidR="00D43276" w:rsidRPr="00AC3296" w:rsidRDefault="00D43276" w:rsidP="00D43276">
      <w:pPr>
        <w:pStyle w:val="Commentaire"/>
        <w:rPr>
          <w:rFonts w:ascii="Arial" w:hAnsi="Arial"/>
          <w:sz w:val="22"/>
        </w:rPr>
      </w:pPr>
    </w:p>
    <w:p w:rsidR="00D43276" w:rsidRPr="00AC3296" w:rsidRDefault="00D43276" w:rsidP="00D43276">
      <w:pPr>
        <w:rPr>
          <w:rFonts w:ascii="Arial" w:hAnsi="Arial"/>
          <w:b/>
        </w:rPr>
      </w:pPr>
    </w:p>
    <w:p w:rsidR="00D43276" w:rsidRPr="00AC3296" w:rsidRDefault="00DE7657" w:rsidP="00D43276">
      <w:pPr>
        <w:rPr>
          <w:rFonts w:ascii="Arial" w:hAnsi="Arial"/>
          <w:b/>
        </w:rPr>
      </w:pPr>
      <w:r>
        <w:rPr>
          <w:rFonts w:ascii="Arial" w:hAnsi="Arial"/>
          <w:b/>
          <w:noProof/>
        </w:rPr>
        <w:pict>
          <v:shape id="_x0000_s1026" type="#_x0000_t61" style="position:absolute;margin-left:-2.85pt;margin-top:6.25pt;width:195.65pt;height:89.85pt;z-index:251663360;mso-wrap-edited:f;mso-position-horizontal:absolute;mso-position-vertical:absolute" adj="12972,39714" fillcolor="white [3212]" strokecolor="black [3213]" strokeweight="1pt">
            <v:fill opacity="45875f" o:detectmouseclick="t"/>
            <v:shadow on="t" color="white [3212]" opacity="22938f" mv:blur="38100f" offset="0,2pt"/>
            <v:textbox style="mso-next-textbox:#_x0000_s1026" inset=",7.2pt,,7.2pt">
              <w:txbxContent>
                <w:p w:rsidR="003A48E4" w:rsidRPr="00BC43E4" w:rsidRDefault="003A48E4" w:rsidP="00D43276">
                  <w:pPr>
                    <w:rPr>
                      <w:rFonts w:ascii="Arial" w:hAnsi="Arial"/>
                      <w:sz w:val="20"/>
                    </w:rPr>
                  </w:pPr>
                  <w:r w:rsidRPr="00BC43E4">
                    <w:rPr>
                      <w:rFonts w:ascii="Arial" w:hAnsi="Arial"/>
                      <w:sz w:val="20"/>
                    </w:rPr>
                    <w:t>Tâche complexe proposée aux élèves</w:t>
                  </w:r>
                </w:p>
                <w:p w:rsidR="003A48E4" w:rsidRPr="00BC43E4" w:rsidRDefault="003A48E4" w:rsidP="00D43276">
                  <w:pPr>
                    <w:rPr>
                      <w:rFonts w:ascii="Arial" w:hAnsi="Arial"/>
                      <w:sz w:val="20"/>
                    </w:rPr>
                  </w:pPr>
                </w:p>
                <w:p w:rsidR="003A48E4" w:rsidRPr="00BC43E4" w:rsidRDefault="003A48E4" w:rsidP="00BC43E4">
                  <w:pPr>
                    <w:ind w:left="142"/>
                    <w:rPr>
                      <w:rFonts w:ascii="Arial" w:hAnsi="Arial"/>
                      <w:sz w:val="20"/>
                    </w:rPr>
                  </w:pPr>
                  <w:r w:rsidRPr="00BC43E4">
                    <w:rPr>
                      <w:rFonts w:ascii="Arial" w:hAnsi="Arial"/>
                      <w:sz w:val="20"/>
                    </w:rPr>
                    <w:t xml:space="preserve">Découvrir, </w:t>
                  </w:r>
                  <w:r>
                    <w:rPr>
                      <w:rFonts w:ascii="Arial" w:hAnsi="Arial"/>
                      <w:sz w:val="20"/>
                    </w:rPr>
                    <w:t>par</w:t>
                  </w:r>
                  <w:r w:rsidRPr="00BC43E4">
                    <w:rPr>
                      <w:rFonts w:ascii="Arial" w:hAnsi="Arial"/>
                      <w:sz w:val="20"/>
                    </w:rPr>
                    <w:t xml:space="preserve"> la conception d’un instrument de mesure, des concepts relatifs aux machines simples, à la masse et au poids.</w:t>
                  </w:r>
                </w:p>
              </w:txbxContent>
            </v:textbox>
          </v:shape>
        </w:pict>
      </w:r>
    </w:p>
    <w:p w:rsidR="00D43276" w:rsidRPr="00AC3296" w:rsidRDefault="00D43276" w:rsidP="00D43276">
      <w:pPr>
        <w:rPr>
          <w:rFonts w:ascii="Arial" w:hAnsi="Arial"/>
          <w:b/>
        </w:rPr>
      </w:pPr>
    </w:p>
    <w:p w:rsidR="00D43276" w:rsidRPr="00AC3296" w:rsidRDefault="00D43276" w:rsidP="00D43276">
      <w:pPr>
        <w:rPr>
          <w:rFonts w:ascii="Arial" w:hAnsi="Arial"/>
          <w:b/>
        </w:rPr>
      </w:pPr>
    </w:p>
    <w:p w:rsidR="00D43276" w:rsidRPr="00AC3296" w:rsidRDefault="00D43276" w:rsidP="00D43276">
      <w:pPr>
        <w:rPr>
          <w:rFonts w:ascii="Arial" w:hAnsi="Arial"/>
          <w:b/>
        </w:rPr>
      </w:pPr>
    </w:p>
    <w:p w:rsidR="00D43276" w:rsidRPr="00AC3296" w:rsidRDefault="00D43276" w:rsidP="00D43276">
      <w:pPr>
        <w:rPr>
          <w:rFonts w:ascii="Arial" w:hAnsi="Arial"/>
          <w:b/>
        </w:rPr>
      </w:pPr>
    </w:p>
    <w:p w:rsidR="00D43276" w:rsidRPr="00AC3296" w:rsidRDefault="00D43276" w:rsidP="00D43276">
      <w:pPr>
        <w:rPr>
          <w:rFonts w:ascii="Arial" w:hAnsi="Arial"/>
          <w:b/>
        </w:rPr>
      </w:pPr>
    </w:p>
    <w:p w:rsidR="00D43276" w:rsidRPr="00AC3296" w:rsidRDefault="00D43276" w:rsidP="00D43276">
      <w:pPr>
        <w:rPr>
          <w:rFonts w:ascii="Arial" w:hAnsi="Arial"/>
          <w:b/>
        </w:rPr>
      </w:pPr>
    </w:p>
    <w:p w:rsidR="00D43276" w:rsidRPr="00AC3296" w:rsidRDefault="00D43276" w:rsidP="00D43276">
      <w:pPr>
        <w:rPr>
          <w:rFonts w:ascii="Arial" w:hAnsi="Arial"/>
          <w:b/>
        </w:rPr>
      </w:pPr>
    </w:p>
    <w:p w:rsidR="00D43276" w:rsidRPr="00AC3296" w:rsidRDefault="00F03365" w:rsidP="00D43276">
      <w:pPr>
        <w:rPr>
          <w:rFonts w:ascii="Arial" w:hAnsi="Arial"/>
          <w:b/>
        </w:rPr>
      </w:pPr>
      <w:r>
        <w:rPr>
          <w:rFonts w:ascii="Arial" w:hAnsi="Arial"/>
          <w:b/>
          <w:noProof/>
        </w:rPr>
        <w:drawing>
          <wp:anchor distT="0" distB="0" distL="114300" distR="114300" simplePos="0" relativeHeight="251668480" behindDoc="1" locked="0" layoutInCell="1" allowOverlap="1">
            <wp:simplePos x="0" y="0"/>
            <wp:positionH relativeFrom="column">
              <wp:posOffset>1085850</wp:posOffset>
            </wp:positionH>
            <wp:positionV relativeFrom="paragraph">
              <wp:posOffset>74930</wp:posOffset>
            </wp:positionV>
            <wp:extent cx="4440555" cy="2875280"/>
            <wp:effectExtent l="25400" t="0" r="4445" b="0"/>
            <wp:wrapNone/>
            <wp:docPr id="11" name="Image 11" descr="::::Desktop:demarche_gen_st_prim_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demarche_gen_st_prim_word.jpg"/>
                    <pic:cNvPicPr>
                      <a:picLocks noChangeAspect="1" noChangeArrowheads="1"/>
                    </pic:cNvPicPr>
                  </pic:nvPicPr>
                  <pic:blipFill>
                    <a:blip r:embed="rId9"/>
                    <a:srcRect/>
                    <a:stretch>
                      <a:fillRect/>
                    </a:stretch>
                  </pic:blipFill>
                  <pic:spPr bwMode="auto">
                    <a:xfrm>
                      <a:off x="0" y="0"/>
                      <a:ext cx="4440555" cy="2875280"/>
                    </a:xfrm>
                    <a:prstGeom prst="rect">
                      <a:avLst/>
                    </a:prstGeom>
                    <a:noFill/>
                    <a:ln w="9525">
                      <a:noFill/>
                      <a:miter lim="800000"/>
                      <a:headEnd/>
                      <a:tailEnd/>
                    </a:ln>
                  </pic:spPr>
                </pic:pic>
              </a:graphicData>
            </a:graphic>
          </wp:anchor>
        </w:drawing>
      </w:r>
    </w:p>
    <w:p w:rsidR="00D43276" w:rsidRPr="00AC3296" w:rsidRDefault="00D43276" w:rsidP="00D43276">
      <w:pPr>
        <w:rPr>
          <w:rFonts w:ascii="Arial" w:hAnsi="Arial"/>
          <w:b/>
        </w:rPr>
      </w:pPr>
    </w:p>
    <w:p w:rsidR="00D43276" w:rsidRPr="00AC3296" w:rsidRDefault="00D43276" w:rsidP="00D43276">
      <w:pPr>
        <w:rPr>
          <w:rFonts w:ascii="Arial" w:hAnsi="Arial"/>
          <w:b/>
        </w:rPr>
      </w:pPr>
    </w:p>
    <w:p w:rsidR="00D43276" w:rsidRPr="00AC3296" w:rsidRDefault="00D43276" w:rsidP="00D43276">
      <w:pPr>
        <w:rPr>
          <w:rFonts w:ascii="Arial" w:hAnsi="Arial"/>
          <w:b/>
        </w:rPr>
      </w:pPr>
    </w:p>
    <w:p w:rsidR="00D43276" w:rsidRPr="00AC3296" w:rsidRDefault="00D43276" w:rsidP="00D43276">
      <w:pPr>
        <w:rPr>
          <w:rFonts w:ascii="Arial" w:hAnsi="Arial"/>
          <w:b/>
        </w:rPr>
      </w:pPr>
    </w:p>
    <w:p w:rsidR="00D43276" w:rsidRPr="00AC3296" w:rsidRDefault="00D43276" w:rsidP="00D43276">
      <w:pPr>
        <w:rPr>
          <w:rFonts w:ascii="Arial" w:hAnsi="Arial"/>
          <w:b/>
        </w:rPr>
      </w:pPr>
    </w:p>
    <w:p w:rsidR="00D43276" w:rsidRPr="00AC3296" w:rsidRDefault="00D43276" w:rsidP="00D43276">
      <w:pPr>
        <w:rPr>
          <w:rFonts w:ascii="Arial" w:hAnsi="Arial"/>
          <w:b/>
        </w:rPr>
      </w:pPr>
    </w:p>
    <w:p w:rsidR="00D43276" w:rsidRPr="00AC3296" w:rsidRDefault="00D43276" w:rsidP="00D43276">
      <w:pPr>
        <w:rPr>
          <w:rFonts w:ascii="Arial" w:hAnsi="Arial"/>
          <w:b/>
        </w:rPr>
      </w:pPr>
    </w:p>
    <w:p w:rsidR="00D43276" w:rsidRPr="00AC3296" w:rsidRDefault="00D43276" w:rsidP="00D43276">
      <w:pPr>
        <w:rPr>
          <w:rFonts w:ascii="Arial" w:hAnsi="Arial"/>
          <w:b/>
        </w:rPr>
      </w:pPr>
    </w:p>
    <w:p w:rsidR="00D43276" w:rsidRPr="00AC3296" w:rsidRDefault="00D43276" w:rsidP="00D43276">
      <w:pPr>
        <w:rPr>
          <w:rFonts w:ascii="Arial" w:hAnsi="Arial"/>
          <w:b/>
        </w:rPr>
      </w:pPr>
    </w:p>
    <w:p w:rsidR="00D43276" w:rsidRPr="00AC3296" w:rsidRDefault="00D43276" w:rsidP="00D43276">
      <w:pPr>
        <w:rPr>
          <w:rFonts w:ascii="Arial" w:hAnsi="Arial"/>
          <w:b/>
        </w:rPr>
      </w:pPr>
    </w:p>
    <w:p w:rsidR="00D43276" w:rsidRPr="00AC3296" w:rsidRDefault="00D43276" w:rsidP="00D43276">
      <w:pPr>
        <w:rPr>
          <w:rFonts w:ascii="Arial" w:hAnsi="Arial"/>
          <w:b/>
        </w:rPr>
      </w:pPr>
    </w:p>
    <w:p w:rsidR="00D43276" w:rsidRPr="00AC3296" w:rsidRDefault="00D43276" w:rsidP="00D43276">
      <w:pPr>
        <w:rPr>
          <w:rFonts w:ascii="Arial" w:hAnsi="Arial"/>
        </w:rPr>
      </w:pPr>
    </w:p>
    <w:p w:rsidR="00D43276" w:rsidRPr="00AC3296" w:rsidRDefault="00D43276" w:rsidP="00D43276">
      <w:pPr>
        <w:rPr>
          <w:rFonts w:ascii="Arial" w:hAnsi="Arial"/>
          <w:sz w:val="22"/>
        </w:rPr>
      </w:pPr>
    </w:p>
    <w:p w:rsidR="00361BEF" w:rsidRPr="00AC3296" w:rsidRDefault="00DE7657" w:rsidP="00361BEF">
      <w:pPr>
        <w:jc w:val="center"/>
        <w:rPr>
          <w:rFonts w:ascii="Arial" w:hAnsi="Arial"/>
          <w:b/>
          <w:i/>
        </w:rPr>
      </w:pPr>
      <w:r w:rsidRPr="00DE7657">
        <w:rPr>
          <w:rFonts w:ascii="Arial" w:hAnsi="Arial"/>
          <w:b/>
          <w:noProof/>
        </w:rPr>
        <w:pict>
          <v:shapetype id="_x0000_t106" coordsize="21600,21600" o:spt="106" adj="1350,25920" path="ar0,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0,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29" type="#_x0000_t106" style="position:absolute;left:0;text-align:left;margin-left:200.8pt;margin-top:60.8pt;width:298.25pt;height:157.8pt;z-index:251667456;mso-wrap-edited:f;mso-position-horizontal:absolute;mso-position-vertical:absolute" wrapcoords="7055 -4834 6729 -4834 6078 -3805 6078 -1028 6132 0 7272 1645 4613 1851 2713 2468 2605 3394 2333 4011 1953 5040 1845 5657 1790 6377 325 8125 0 9154 -54 9462 -54 10594 54 11520 542 13165 379 14502 379 15017 814 16560 814 16868 2984 18411 4558 20057 9280 21394 10094 21497 11993 21497 12428 21394 13784 20057 17583 18514 18615 16457 19266 14914 19700 14811 21003 13474 21600 11622 21708 9977 21328 8331 21165 5862 21057 5040 20514 3805 18994 1440 18126 411 17421 -102 9768 -1542 8737 -3188 8683 -3702 7706 -4731 7272 -4834 7055 -4834" adj="7144,-4182" fillcolor="white [3212]" strokecolor="black [3213]" strokeweight="1pt">
            <v:fill opacity=".75" o:detectmouseclick="t"/>
            <v:shadow opacity="22938f" mv:blur="38100f" offset="0,2pt"/>
            <v:textbox style="mso-next-textbox:#_x0000_s1029" inset=",7.2pt,,7.2pt">
              <w:txbxContent>
                <w:p w:rsidR="003A48E4" w:rsidRPr="00BC43E4" w:rsidRDefault="003A48E4" w:rsidP="00D43276">
                  <w:pPr>
                    <w:rPr>
                      <w:rFonts w:ascii="Arial" w:hAnsi="Arial"/>
                      <w:sz w:val="20"/>
                    </w:rPr>
                  </w:pPr>
                  <w:r w:rsidRPr="00BC43E4">
                    <w:rPr>
                      <w:rFonts w:ascii="Arial" w:hAnsi="Arial"/>
                      <w:sz w:val="20"/>
                    </w:rPr>
                    <w:t xml:space="preserve">En activité d’apprentissage : </w:t>
                  </w:r>
                </w:p>
                <w:p w:rsidR="003A48E4" w:rsidRPr="00BC43E4" w:rsidRDefault="003A48E4" w:rsidP="001645D4">
                  <w:pPr>
                    <w:pStyle w:val="Paragraphedeliste"/>
                    <w:numPr>
                      <w:ilvl w:val="0"/>
                      <w:numId w:val="19"/>
                    </w:numPr>
                    <w:rPr>
                      <w:rFonts w:ascii="Arial" w:hAnsi="Arial"/>
                      <w:sz w:val="20"/>
                    </w:rPr>
                  </w:pPr>
                  <w:r>
                    <w:rPr>
                      <w:rFonts w:ascii="Arial" w:hAnsi="Arial"/>
                      <w:sz w:val="20"/>
                    </w:rPr>
                    <w:t>Les machines simples ;</w:t>
                  </w:r>
                </w:p>
                <w:p w:rsidR="003A48E4" w:rsidRPr="00BC43E4" w:rsidRDefault="003A48E4" w:rsidP="00D43276">
                  <w:pPr>
                    <w:pStyle w:val="Paragraphedeliste"/>
                    <w:numPr>
                      <w:ilvl w:val="0"/>
                      <w:numId w:val="3"/>
                    </w:numPr>
                    <w:rPr>
                      <w:rFonts w:ascii="Arial" w:hAnsi="Arial"/>
                      <w:sz w:val="20"/>
                    </w:rPr>
                  </w:pPr>
                  <w:r w:rsidRPr="00BC43E4">
                    <w:rPr>
                      <w:rFonts w:ascii="Arial" w:hAnsi="Arial"/>
                      <w:sz w:val="20"/>
                    </w:rPr>
                    <w:t>Scier à l’aide d’une petite scie et d’une boîte à onglet ;</w:t>
                  </w:r>
                </w:p>
                <w:p w:rsidR="003A48E4" w:rsidRPr="00BC43E4" w:rsidRDefault="003A48E4" w:rsidP="00597199">
                  <w:pPr>
                    <w:pStyle w:val="Paragraphedeliste"/>
                    <w:numPr>
                      <w:ilvl w:val="0"/>
                      <w:numId w:val="3"/>
                    </w:numPr>
                    <w:rPr>
                      <w:rFonts w:ascii="Arial" w:hAnsi="Arial"/>
                      <w:sz w:val="20"/>
                    </w:rPr>
                  </w:pPr>
                  <w:r w:rsidRPr="00BC43E4">
                    <w:rPr>
                      <w:rFonts w:ascii="Arial" w:hAnsi="Arial"/>
                      <w:sz w:val="20"/>
                    </w:rPr>
                    <w:t>Assembler des pièces grâce à un collage ou à des vis ;</w:t>
                  </w:r>
                </w:p>
                <w:p w:rsidR="003A48E4" w:rsidRPr="00BC43E4" w:rsidRDefault="003A48E4" w:rsidP="00597199">
                  <w:pPr>
                    <w:pStyle w:val="Paragraphedeliste"/>
                    <w:numPr>
                      <w:ilvl w:val="0"/>
                      <w:numId w:val="3"/>
                    </w:numPr>
                    <w:rPr>
                      <w:rFonts w:ascii="Arial" w:hAnsi="Arial"/>
                      <w:sz w:val="20"/>
                    </w:rPr>
                  </w:pPr>
                  <w:r w:rsidRPr="00BC43E4">
                    <w:rPr>
                      <w:rFonts w:ascii="Arial" w:hAnsi="Arial"/>
                      <w:sz w:val="20"/>
                    </w:rPr>
                    <w:t>Mesurer des longueurs et des masses.</w:t>
                  </w:r>
                </w:p>
              </w:txbxContent>
            </v:textbox>
            <w10:wrap type="tight"/>
          </v:shape>
        </w:pict>
      </w:r>
      <w:r w:rsidRPr="00DE7657">
        <w:rPr>
          <w:rFonts w:ascii="Arial" w:hAnsi="Arial"/>
          <w:b/>
          <w:noProof/>
        </w:rPr>
        <w:pict>
          <v:shape id="_x0000_s1028" type="#_x0000_t61" style="position:absolute;left:0;text-align:left;margin-left:3.65pt;margin-top:51.25pt;width:190.45pt;height:95.1pt;z-index:251666432;mso-wrap-edited:f;mso-position-horizontal:absolute;mso-position-vertical:absolute" wrapcoords="19984 -10374 13946 -2211 -340 -170 -340 22280 -170 22960 21940 22960 22195 22280 22280 3231 22110 170 20749 -9354 20749 -10034 20409 -10374 19984 -10374" adj="20256,-10391" fillcolor="white [3212]" strokecolor="black [3213]" strokeweight="1pt">
            <v:fill opacity="52429f" o:detectmouseclick="t"/>
            <v:shadow on="t" color="white [3212]" opacity="22938f" mv:blur="38100f" offset="0,2pt"/>
            <v:textbox style="mso-next-textbox:#_x0000_s1028" inset=",7.2pt,,7.2pt">
              <w:txbxContent>
                <w:p w:rsidR="003A48E4" w:rsidRPr="00BC43E4" w:rsidRDefault="003A48E4" w:rsidP="00D43276">
                  <w:pPr>
                    <w:rPr>
                      <w:rFonts w:ascii="Arial" w:hAnsi="Arial"/>
                      <w:sz w:val="20"/>
                    </w:rPr>
                  </w:pPr>
                  <w:r w:rsidRPr="00BC43E4">
                    <w:rPr>
                      <w:rFonts w:ascii="Arial" w:hAnsi="Arial"/>
                      <w:sz w:val="20"/>
                    </w:rPr>
                    <w:t>Conceptions erronées ciblées</w:t>
                  </w:r>
                </w:p>
                <w:p w:rsidR="003A48E4" w:rsidRPr="00BC43E4" w:rsidRDefault="003A48E4" w:rsidP="00D43276">
                  <w:pPr>
                    <w:rPr>
                      <w:rFonts w:ascii="Arial" w:hAnsi="Arial"/>
                      <w:sz w:val="20"/>
                    </w:rPr>
                  </w:pPr>
                </w:p>
                <w:p w:rsidR="003A48E4" w:rsidRDefault="003A48E4" w:rsidP="00D43276">
                  <w:pPr>
                    <w:pStyle w:val="Paragraphedeliste"/>
                    <w:numPr>
                      <w:ilvl w:val="0"/>
                      <w:numId w:val="2"/>
                    </w:numPr>
                    <w:rPr>
                      <w:rFonts w:ascii="Arial" w:hAnsi="Arial"/>
                      <w:sz w:val="20"/>
                    </w:rPr>
                  </w:pPr>
                  <w:r w:rsidRPr="00BC43E4">
                    <w:rPr>
                      <w:rFonts w:ascii="Arial" w:hAnsi="Arial"/>
                      <w:sz w:val="20"/>
                    </w:rPr>
                    <w:t xml:space="preserve">Confusion entre le concept </w:t>
                  </w:r>
                  <w:r>
                    <w:rPr>
                      <w:rFonts w:ascii="Arial" w:hAnsi="Arial"/>
                      <w:sz w:val="20"/>
                    </w:rPr>
                    <w:t>de masse et le concept de poids</w:t>
                  </w:r>
                </w:p>
                <w:p w:rsidR="003A48E4" w:rsidRPr="00BC43E4" w:rsidRDefault="003A48E4" w:rsidP="00D43276">
                  <w:pPr>
                    <w:pStyle w:val="Paragraphedeliste"/>
                    <w:numPr>
                      <w:ilvl w:val="0"/>
                      <w:numId w:val="2"/>
                    </w:numPr>
                    <w:rPr>
                      <w:rFonts w:ascii="Arial" w:hAnsi="Arial"/>
                      <w:sz w:val="20"/>
                    </w:rPr>
                  </w:pPr>
                  <w:r>
                    <w:rPr>
                      <w:rFonts w:ascii="Arial" w:hAnsi="Arial"/>
                      <w:sz w:val="20"/>
                    </w:rPr>
                    <w:t>Un levier ne sert qu’à soulever des objets lourds</w:t>
                  </w:r>
                </w:p>
              </w:txbxContent>
            </v:textbox>
            <w10:wrap type="tight"/>
          </v:shape>
        </w:pict>
      </w:r>
      <w:r w:rsidR="009760E3">
        <w:rPr>
          <w:rFonts w:ascii="Arial" w:hAnsi="Arial"/>
          <w:b/>
          <w:i/>
          <w:highlight w:val="yellow"/>
        </w:rPr>
        <w:br w:type="page"/>
      </w:r>
      <w:r w:rsidR="00AB3DD9">
        <w:rPr>
          <w:rFonts w:ascii="Arial" w:hAnsi="Arial"/>
          <w:b/>
          <w:i/>
        </w:rPr>
        <w:t>Ça balance en masse !</w:t>
      </w:r>
    </w:p>
    <w:p w:rsidR="00361BEF" w:rsidRPr="00AC3296" w:rsidRDefault="00361BEF" w:rsidP="00361BEF">
      <w:pPr>
        <w:jc w:val="center"/>
        <w:rPr>
          <w:rFonts w:ascii="Arial" w:hAnsi="Arial"/>
          <w:b/>
        </w:rPr>
      </w:pPr>
      <w:r w:rsidRPr="00AC3296">
        <w:rPr>
          <w:rFonts w:ascii="Arial" w:hAnsi="Arial"/>
          <w:b/>
        </w:rPr>
        <w:t>Science et technologie –</w:t>
      </w:r>
      <w:r w:rsidR="008274CB" w:rsidRPr="00AC3296">
        <w:rPr>
          <w:rFonts w:ascii="Arial" w:hAnsi="Arial"/>
          <w:b/>
        </w:rPr>
        <w:t xml:space="preserve"> </w:t>
      </w:r>
      <w:r w:rsidR="00AB3DD9" w:rsidRPr="00AB3DD9">
        <w:rPr>
          <w:rFonts w:ascii="Arial" w:hAnsi="Arial"/>
          <w:b/>
        </w:rPr>
        <w:t>2</w:t>
      </w:r>
      <w:r w:rsidR="008274CB" w:rsidRPr="00AB3DD9">
        <w:rPr>
          <w:rFonts w:ascii="Arial" w:hAnsi="Arial"/>
          <w:b/>
          <w:vertAlign w:val="superscript"/>
        </w:rPr>
        <w:t>e</w:t>
      </w:r>
      <w:r w:rsidR="00AB3DD9">
        <w:rPr>
          <w:rFonts w:ascii="Arial" w:hAnsi="Arial"/>
          <w:b/>
        </w:rPr>
        <w:t xml:space="preserve"> </w:t>
      </w:r>
      <w:r w:rsidRPr="00AC3296">
        <w:rPr>
          <w:rFonts w:ascii="Arial" w:hAnsi="Arial"/>
          <w:b/>
        </w:rPr>
        <w:t>cycle</w:t>
      </w:r>
    </w:p>
    <w:p w:rsidR="00361BEF" w:rsidRPr="00AC3296" w:rsidRDefault="00361BEF" w:rsidP="00361BEF">
      <w:pPr>
        <w:pStyle w:val="CDPtitre"/>
        <w:rPr>
          <w:rFonts w:ascii="Arial" w:hAnsi="Arial"/>
        </w:rPr>
      </w:pPr>
      <w:r w:rsidRPr="00AC3296">
        <w:rPr>
          <w:rFonts w:ascii="Arial" w:hAnsi="Arial"/>
        </w:rPr>
        <w:t>Canevas</w:t>
      </w:r>
    </w:p>
    <w:p w:rsidR="00361BEF" w:rsidRPr="00AC3296" w:rsidRDefault="00361BEF" w:rsidP="00361BEF">
      <w:pPr>
        <w:rPr>
          <w:rFonts w:ascii="Arial" w:hAnsi="Arial"/>
          <w:b/>
          <w:sz w:val="22"/>
        </w:rPr>
      </w:pPr>
    </w:p>
    <w:p w:rsidR="00361BEF" w:rsidRPr="00F91B92" w:rsidRDefault="00361BEF" w:rsidP="00361BEF">
      <w:pPr>
        <w:pStyle w:val="CDP1"/>
        <w:rPr>
          <w:rFonts w:ascii="Arial" w:hAnsi="Arial"/>
          <w:sz w:val="20"/>
        </w:rPr>
      </w:pPr>
      <w:r w:rsidRPr="00F91B92">
        <w:rPr>
          <w:rFonts w:ascii="Arial" w:hAnsi="Arial"/>
          <w:sz w:val="20"/>
        </w:rPr>
        <w:t>Intentions pédagogiques</w:t>
      </w:r>
    </w:p>
    <w:p w:rsidR="00F03365" w:rsidRPr="00F91B92" w:rsidRDefault="00F03365" w:rsidP="008274CB">
      <w:pPr>
        <w:pStyle w:val="Paragraphedeliste"/>
        <w:numPr>
          <w:ilvl w:val="0"/>
          <w:numId w:val="7"/>
        </w:numPr>
        <w:rPr>
          <w:rFonts w:ascii="Arial" w:hAnsi="Arial"/>
          <w:sz w:val="20"/>
        </w:rPr>
      </w:pPr>
      <w:r w:rsidRPr="00F91B92">
        <w:rPr>
          <w:rFonts w:ascii="Arial" w:hAnsi="Arial"/>
          <w:sz w:val="20"/>
        </w:rPr>
        <w:t xml:space="preserve">Cette </w:t>
      </w:r>
      <w:r w:rsidR="0086147F">
        <w:rPr>
          <w:rFonts w:ascii="Arial" w:hAnsi="Arial"/>
          <w:sz w:val="20"/>
        </w:rPr>
        <w:t>SAÉ</w:t>
      </w:r>
      <w:r w:rsidRPr="00F91B92">
        <w:rPr>
          <w:rFonts w:ascii="Arial" w:hAnsi="Arial"/>
          <w:sz w:val="20"/>
        </w:rPr>
        <w:t xml:space="preserve"> permet à l’élève de vivre une démarche de résolution de problème en science et technologie par la conception d’un instrument de mesure.</w:t>
      </w:r>
    </w:p>
    <w:p w:rsidR="00F03365" w:rsidRPr="00F91B92" w:rsidRDefault="00361BEF" w:rsidP="008274CB">
      <w:pPr>
        <w:pStyle w:val="Paragraphedeliste"/>
        <w:numPr>
          <w:ilvl w:val="0"/>
          <w:numId w:val="7"/>
        </w:numPr>
        <w:rPr>
          <w:rFonts w:ascii="Arial" w:hAnsi="Arial"/>
          <w:sz w:val="20"/>
        </w:rPr>
      </w:pPr>
      <w:r w:rsidRPr="00F91B92">
        <w:rPr>
          <w:rFonts w:ascii="Arial" w:hAnsi="Arial"/>
          <w:sz w:val="20"/>
        </w:rPr>
        <w:t xml:space="preserve">Cette </w:t>
      </w:r>
      <w:r w:rsidR="00093286">
        <w:rPr>
          <w:rFonts w:ascii="Arial" w:hAnsi="Arial"/>
          <w:sz w:val="20"/>
        </w:rPr>
        <w:t>SAÉ</w:t>
      </w:r>
      <w:r w:rsidR="00F03365" w:rsidRPr="00F91B92">
        <w:rPr>
          <w:rFonts w:ascii="Arial" w:hAnsi="Arial"/>
          <w:sz w:val="20"/>
        </w:rPr>
        <w:t xml:space="preserve"> permet à l’élève de s’initier à la mesure (longueur et masse).</w:t>
      </w:r>
    </w:p>
    <w:p w:rsidR="00C21333" w:rsidRPr="00F91B92" w:rsidRDefault="00F03365" w:rsidP="00C21333">
      <w:pPr>
        <w:pStyle w:val="Paragraphedeliste"/>
        <w:numPr>
          <w:ilvl w:val="0"/>
          <w:numId w:val="7"/>
        </w:numPr>
        <w:rPr>
          <w:rFonts w:ascii="Arial" w:hAnsi="Arial"/>
          <w:sz w:val="20"/>
        </w:rPr>
      </w:pPr>
      <w:r w:rsidRPr="00F91B92">
        <w:rPr>
          <w:rFonts w:ascii="Arial" w:hAnsi="Arial"/>
          <w:sz w:val="20"/>
        </w:rPr>
        <w:t>Cette SAÉ permet l’acquisition de connaissances liées aux machines simples, à la masse et au poids.</w:t>
      </w:r>
    </w:p>
    <w:p w:rsidR="00361BEF" w:rsidRPr="00F91B92" w:rsidRDefault="00C21333" w:rsidP="00C21333">
      <w:pPr>
        <w:pStyle w:val="Paragraphedeliste"/>
        <w:numPr>
          <w:ilvl w:val="0"/>
          <w:numId w:val="7"/>
        </w:numPr>
        <w:rPr>
          <w:rFonts w:ascii="Arial" w:hAnsi="Arial"/>
          <w:sz w:val="20"/>
        </w:rPr>
      </w:pPr>
      <w:r w:rsidRPr="00F91B92">
        <w:rPr>
          <w:rFonts w:ascii="Arial" w:hAnsi="Arial"/>
          <w:sz w:val="20"/>
        </w:rPr>
        <w:t>Cette SAÉ permet à l’élève de développer sa motricité fine.</w:t>
      </w:r>
    </w:p>
    <w:p w:rsidR="00361BEF" w:rsidRPr="00F91B92" w:rsidRDefault="00361BEF" w:rsidP="00361BEF">
      <w:pPr>
        <w:rPr>
          <w:rFonts w:ascii="Arial" w:hAnsi="Arial"/>
          <w:b/>
          <w:sz w:val="20"/>
        </w:rPr>
      </w:pPr>
    </w:p>
    <w:p w:rsidR="00361BEF" w:rsidRPr="00F91B92" w:rsidRDefault="00361BEF" w:rsidP="00361BEF">
      <w:pPr>
        <w:pStyle w:val="CDP1"/>
        <w:rPr>
          <w:rFonts w:ascii="Arial" w:hAnsi="Arial"/>
          <w:sz w:val="20"/>
        </w:rPr>
      </w:pPr>
      <w:r w:rsidRPr="00F91B92">
        <w:rPr>
          <w:rFonts w:ascii="Arial" w:hAnsi="Arial"/>
          <w:sz w:val="20"/>
        </w:rPr>
        <w:t>Contexte proposé</w:t>
      </w:r>
    </w:p>
    <w:p w:rsidR="008274CB" w:rsidRPr="00F91B92" w:rsidRDefault="008274CB" w:rsidP="00361BEF">
      <w:pPr>
        <w:ind w:left="708"/>
        <w:rPr>
          <w:rFonts w:ascii="Arial" w:hAnsi="Arial"/>
          <w:sz w:val="20"/>
        </w:rPr>
      </w:pPr>
    </w:p>
    <w:p w:rsidR="008274CB" w:rsidRPr="00F91B92" w:rsidRDefault="00F03365" w:rsidP="00361BEF">
      <w:pPr>
        <w:ind w:left="708"/>
        <w:rPr>
          <w:rFonts w:ascii="Arial" w:hAnsi="Arial"/>
          <w:sz w:val="20"/>
        </w:rPr>
      </w:pPr>
      <w:r w:rsidRPr="00F91B92">
        <w:rPr>
          <w:rFonts w:ascii="Arial" w:hAnsi="Arial"/>
          <w:sz w:val="20"/>
        </w:rPr>
        <w:t>Au 2</w:t>
      </w:r>
      <w:r w:rsidRPr="00F91B92">
        <w:rPr>
          <w:rFonts w:ascii="Arial" w:hAnsi="Arial"/>
          <w:sz w:val="20"/>
          <w:vertAlign w:val="superscript"/>
        </w:rPr>
        <w:t>e</w:t>
      </w:r>
      <w:r w:rsidRPr="00F91B92">
        <w:rPr>
          <w:rFonts w:ascii="Arial" w:hAnsi="Arial"/>
          <w:sz w:val="20"/>
        </w:rPr>
        <w:t xml:space="preserve"> cycle du primaire, </w:t>
      </w:r>
      <w:r w:rsidR="00700616" w:rsidRPr="00F91B92">
        <w:rPr>
          <w:rFonts w:ascii="Arial" w:hAnsi="Arial"/>
          <w:sz w:val="20"/>
        </w:rPr>
        <w:t>pour</w:t>
      </w:r>
      <w:r w:rsidRPr="00F91B92">
        <w:rPr>
          <w:rFonts w:ascii="Arial" w:hAnsi="Arial"/>
          <w:sz w:val="20"/>
        </w:rPr>
        <w:t xml:space="preserve"> la discipline </w:t>
      </w:r>
      <w:r w:rsidRPr="00F91B92">
        <w:rPr>
          <w:rFonts w:ascii="Arial" w:hAnsi="Arial"/>
          <w:i/>
          <w:sz w:val="20"/>
        </w:rPr>
        <w:t>Mathématique</w:t>
      </w:r>
      <w:r w:rsidRPr="00F91B92">
        <w:rPr>
          <w:rFonts w:ascii="Arial" w:hAnsi="Arial"/>
          <w:sz w:val="20"/>
        </w:rPr>
        <w:t>, les élèves doivent s’initier à la me</w:t>
      </w:r>
      <w:r w:rsidR="0020421D">
        <w:rPr>
          <w:rFonts w:ascii="Arial" w:hAnsi="Arial"/>
          <w:sz w:val="20"/>
        </w:rPr>
        <w:t>sure des mas</w:t>
      </w:r>
      <w:r w:rsidR="0086147F">
        <w:rPr>
          <w:rFonts w:ascii="Arial" w:hAnsi="Arial"/>
          <w:sz w:val="20"/>
        </w:rPr>
        <w:t>ses. Or, la mesure de la masse ou</w:t>
      </w:r>
      <w:r w:rsidRPr="00F91B92">
        <w:rPr>
          <w:rFonts w:ascii="Arial" w:hAnsi="Arial"/>
          <w:sz w:val="20"/>
        </w:rPr>
        <w:t xml:space="preserve"> tout autre type</w:t>
      </w:r>
      <w:r w:rsidR="0086147F">
        <w:rPr>
          <w:rFonts w:ascii="Arial" w:hAnsi="Arial"/>
          <w:sz w:val="20"/>
        </w:rPr>
        <w:t xml:space="preserve"> de mesure es</w:t>
      </w:r>
      <w:r w:rsidR="0020421D">
        <w:rPr>
          <w:rFonts w:ascii="Arial" w:hAnsi="Arial"/>
          <w:sz w:val="20"/>
        </w:rPr>
        <w:t>t</w:t>
      </w:r>
      <w:r w:rsidRPr="00F91B92">
        <w:rPr>
          <w:rFonts w:ascii="Arial" w:hAnsi="Arial"/>
          <w:sz w:val="20"/>
        </w:rPr>
        <w:t xml:space="preserve"> </w:t>
      </w:r>
      <w:r w:rsidR="009A0D75" w:rsidRPr="00F91B92">
        <w:rPr>
          <w:rFonts w:ascii="Arial" w:hAnsi="Arial"/>
          <w:sz w:val="20"/>
        </w:rPr>
        <w:t xml:space="preserve">sans cesse </w:t>
      </w:r>
      <w:r w:rsidRPr="00F91B92">
        <w:rPr>
          <w:rFonts w:ascii="Arial" w:hAnsi="Arial"/>
          <w:sz w:val="20"/>
        </w:rPr>
        <w:t>utilisé</w:t>
      </w:r>
      <w:r w:rsidR="0086147F">
        <w:rPr>
          <w:rFonts w:ascii="Arial" w:hAnsi="Arial"/>
          <w:sz w:val="20"/>
        </w:rPr>
        <w:t>e</w:t>
      </w:r>
      <w:r w:rsidRPr="00F91B92">
        <w:rPr>
          <w:rFonts w:ascii="Arial" w:hAnsi="Arial"/>
          <w:sz w:val="20"/>
        </w:rPr>
        <w:t xml:space="preserve"> en scie</w:t>
      </w:r>
      <w:r w:rsidR="00F347A6">
        <w:rPr>
          <w:rFonts w:ascii="Arial" w:hAnsi="Arial"/>
          <w:sz w:val="20"/>
        </w:rPr>
        <w:t>nce et technologie. Étant donné</w:t>
      </w:r>
      <w:r w:rsidRPr="00F91B92">
        <w:rPr>
          <w:rFonts w:ascii="Arial" w:hAnsi="Arial"/>
          <w:sz w:val="20"/>
        </w:rPr>
        <w:t xml:space="preserve"> que les balances sont souvent dispendieuse</w:t>
      </w:r>
      <w:r w:rsidR="009A0D75" w:rsidRPr="00F91B92">
        <w:rPr>
          <w:rFonts w:ascii="Arial" w:hAnsi="Arial"/>
          <w:sz w:val="20"/>
        </w:rPr>
        <w:t xml:space="preserve">s, il est proposé aux élèves de concevoir leur propre balance pour mesurer </w:t>
      </w:r>
      <w:r w:rsidR="00F347A6">
        <w:rPr>
          <w:rFonts w:ascii="Arial" w:hAnsi="Arial"/>
          <w:sz w:val="20"/>
        </w:rPr>
        <w:t xml:space="preserve">avec des unités non </w:t>
      </w:r>
      <w:r w:rsidR="00700616" w:rsidRPr="00F91B92">
        <w:rPr>
          <w:rFonts w:ascii="Arial" w:hAnsi="Arial"/>
          <w:sz w:val="20"/>
        </w:rPr>
        <w:t>conventionnelles</w:t>
      </w:r>
      <w:r w:rsidR="009A0D75" w:rsidRPr="00F91B92">
        <w:rPr>
          <w:rFonts w:ascii="Arial" w:hAnsi="Arial"/>
          <w:sz w:val="20"/>
        </w:rPr>
        <w:t>.</w:t>
      </w:r>
    </w:p>
    <w:p w:rsidR="00361BEF" w:rsidRPr="00F91B92" w:rsidRDefault="00361BEF" w:rsidP="00361BEF">
      <w:pPr>
        <w:ind w:left="708"/>
        <w:rPr>
          <w:rFonts w:ascii="Arial" w:hAnsi="Arial"/>
          <w:sz w:val="20"/>
        </w:rPr>
      </w:pPr>
    </w:p>
    <w:p w:rsidR="00361BEF" w:rsidRPr="00F91B92" w:rsidRDefault="00361BEF" w:rsidP="00361BEF">
      <w:pPr>
        <w:pStyle w:val="CDP1"/>
        <w:rPr>
          <w:rFonts w:ascii="Arial" w:hAnsi="Arial"/>
          <w:sz w:val="20"/>
        </w:rPr>
      </w:pPr>
      <w:r w:rsidRPr="00F91B92">
        <w:rPr>
          <w:rFonts w:ascii="Arial" w:hAnsi="Arial"/>
          <w:sz w:val="20"/>
        </w:rPr>
        <w:t>Domaine général de formation</w:t>
      </w:r>
    </w:p>
    <w:p w:rsidR="00361BEF" w:rsidRPr="00F91B92" w:rsidRDefault="00361BEF" w:rsidP="00361BEF">
      <w:pPr>
        <w:rPr>
          <w:rFonts w:ascii="Arial" w:hAnsi="Arial"/>
          <w:b/>
          <w:sz w:val="20"/>
        </w:rPr>
      </w:pPr>
    </w:p>
    <w:p w:rsidR="00361BEF" w:rsidRPr="00F91B92" w:rsidRDefault="00491505" w:rsidP="00361BEF">
      <w:pPr>
        <w:ind w:left="360"/>
        <w:rPr>
          <w:rFonts w:ascii="Arial" w:hAnsi="Arial"/>
          <w:sz w:val="20"/>
        </w:rPr>
      </w:pPr>
      <w:r w:rsidRPr="00F91B92">
        <w:rPr>
          <w:rFonts w:ascii="Arial" w:hAnsi="Arial"/>
          <w:sz w:val="20"/>
        </w:rPr>
        <w:t>Orientation et entrepreneuriat</w:t>
      </w:r>
    </w:p>
    <w:p w:rsidR="00491505" w:rsidRPr="00F91B92" w:rsidRDefault="00491505" w:rsidP="00361BEF">
      <w:pPr>
        <w:pStyle w:val="Paragraphedeliste"/>
        <w:numPr>
          <w:ilvl w:val="0"/>
          <w:numId w:val="8"/>
        </w:numPr>
        <w:rPr>
          <w:rFonts w:ascii="Arial" w:hAnsi="Arial"/>
          <w:sz w:val="20"/>
        </w:rPr>
      </w:pPr>
      <w:r w:rsidRPr="00F91B92">
        <w:rPr>
          <w:rFonts w:ascii="Arial" w:hAnsi="Arial"/>
          <w:sz w:val="20"/>
        </w:rPr>
        <w:t>Appropriation des stratégies liées à un projet : stratégies associées aux diverses facettes de la réalisation d’un projet (information, prise de décision, planification et réalisation)</w:t>
      </w:r>
    </w:p>
    <w:p w:rsidR="00361BEF" w:rsidRPr="00F91B92" w:rsidRDefault="00491505" w:rsidP="00361BEF">
      <w:pPr>
        <w:pStyle w:val="Paragraphedeliste"/>
        <w:numPr>
          <w:ilvl w:val="0"/>
          <w:numId w:val="8"/>
        </w:numPr>
        <w:rPr>
          <w:rFonts w:ascii="Arial" w:hAnsi="Arial"/>
          <w:sz w:val="20"/>
        </w:rPr>
      </w:pPr>
      <w:r w:rsidRPr="00F91B92">
        <w:rPr>
          <w:rFonts w:ascii="Arial" w:hAnsi="Arial"/>
          <w:sz w:val="20"/>
        </w:rPr>
        <w:t>Connaissance du monde du travail, des rôles sociaux, des métiers et des professions : produits, bien</w:t>
      </w:r>
      <w:r w:rsidR="0086147F">
        <w:rPr>
          <w:rFonts w:ascii="Arial" w:hAnsi="Arial"/>
          <w:sz w:val="20"/>
        </w:rPr>
        <w:t>s</w:t>
      </w:r>
      <w:r w:rsidRPr="00F91B92">
        <w:rPr>
          <w:rFonts w:ascii="Arial" w:hAnsi="Arial"/>
          <w:sz w:val="20"/>
        </w:rPr>
        <w:t xml:space="preserve"> et services associés à ces métiers et professions</w:t>
      </w:r>
    </w:p>
    <w:p w:rsidR="00361BEF" w:rsidRPr="00F91B92" w:rsidRDefault="00361BEF" w:rsidP="00361BEF">
      <w:pPr>
        <w:rPr>
          <w:rFonts w:ascii="Arial" w:hAnsi="Arial"/>
          <w:sz w:val="20"/>
        </w:rPr>
      </w:pPr>
    </w:p>
    <w:p w:rsidR="008274CB" w:rsidRPr="00F91B92" w:rsidRDefault="008274CB" w:rsidP="008274CB">
      <w:pPr>
        <w:jc w:val="both"/>
        <w:rPr>
          <w:rFonts w:ascii="Arial" w:hAnsi="Arial"/>
          <w:sz w:val="20"/>
        </w:rPr>
      </w:pPr>
      <w:r w:rsidRPr="00F91B92">
        <w:rPr>
          <w:rFonts w:ascii="Arial" w:hAnsi="Arial"/>
          <w:b/>
          <w:sz w:val="20"/>
        </w:rPr>
        <w:t>Compétences</w:t>
      </w:r>
    </w:p>
    <w:p w:rsidR="008274CB" w:rsidRPr="00F91B92" w:rsidRDefault="008274CB" w:rsidP="008274CB">
      <w:pPr>
        <w:numPr>
          <w:ilvl w:val="0"/>
          <w:numId w:val="5"/>
        </w:numPr>
        <w:jc w:val="both"/>
        <w:rPr>
          <w:rFonts w:ascii="Arial" w:hAnsi="Arial"/>
          <w:sz w:val="20"/>
        </w:rPr>
      </w:pPr>
      <w:r w:rsidRPr="00F91B92">
        <w:rPr>
          <w:rFonts w:ascii="Arial" w:hAnsi="Arial"/>
          <w:sz w:val="20"/>
        </w:rPr>
        <w:t>Proposer des explications ou des solutions à des problèmes d’ordre scientifique ou technologique</w:t>
      </w:r>
    </w:p>
    <w:p w:rsidR="008274CB" w:rsidRPr="00F91B92" w:rsidRDefault="008274CB" w:rsidP="008274CB">
      <w:pPr>
        <w:numPr>
          <w:ilvl w:val="0"/>
          <w:numId w:val="5"/>
        </w:numPr>
        <w:jc w:val="both"/>
        <w:rPr>
          <w:rFonts w:ascii="Arial" w:hAnsi="Arial"/>
          <w:sz w:val="20"/>
        </w:rPr>
      </w:pPr>
      <w:r w:rsidRPr="00F91B92">
        <w:rPr>
          <w:rFonts w:ascii="Arial" w:hAnsi="Arial"/>
          <w:sz w:val="20"/>
        </w:rPr>
        <w:t>Mettre à profit les outils, objets et procédés de la science et de la technologie</w:t>
      </w:r>
    </w:p>
    <w:p w:rsidR="008274CB" w:rsidRPr="00F91B92" w:rsidRDefault="008274CB" w:rsidP="008274CB">
      <w:pPr>
        <w:numPr>
          <w:ilvl w:val="0"/>
          <w:numId w:val="5"/>
        </w:numPr>
        <w:jc w:val="both"/>
        <w:rPr>
          <w:rFonts w:ascii="Arial" w:hAnsi="Arial"/>
          <w:sz w:val="20"/>
        </w:rPr>
      </w:pPr>
      <w:r w:rsidRPr="00F91B92">
        <w:rPr>
          <w:rFonts w:ascii="Arial" w:hAnsi="Arial"/>
          <w:sz w:val="20"/>
        </w:rPr>
        <w:t>Communiquer à l’aide des langages utilisés en science et en technologie</w:t>
      </w:r>
    </w:p>
    <w:p w:rsidR="00361BEF" w:rsidRPr="00F91B92" w:rsidRDefault="00361BEF" w:rsidP="00361BEF">
      <w:pPr>
        <w:rPr>
          <w:rFonts w:ascii="Arial" w:hAnsi="Arial"/>
          <w:sz w:val="20"/>
        </w:rPr>
      </w:pPr>
    </w:p>
    <w:p w:rsidR="00361BEF" w:rsidRPr="00F91B92" w:rsidRDefault="00361BEF" w:rsidP="00361BEF">
      <w:pPr>
        <w:pStyle w:val="CDP1"/>
        <w:rPr>
          <w:rFonts w:ascii="Arial" w:hAnsi="Arial"/>
          <w:sz w:val="20"/>
        </w:rPr>
      </w:pPr>
      <w:r w:rsidRPr="00F91B92">
        <w:rPr>
          <w:rFonts w:ascii="Arial" w:hAnsi="Arial"/>
          <w:sz w:val="20"/>
        </w:rPr>
        <w:t xml:space="preserve">Énoncés de la </w:t>
      </w:r>
      <w:r w:rsidRPr="00F91B92">
        <w:rPr>
          <w:rFonts w:ascii="Arial" w:hAnsi="Arial"/>
          <w:i/>
          <w:sz w:val="20"/>
        </w:rPr>
        <w:t>Progression des apprentissages</w:t>
      </w:r>
      <w:r w:rsidRPr="00F91B92">
        <w:rPr>
          <w:rFonts w:ascii="Arial" w:hAnsi="Arial"/>
          <w:sz w:val="20"/>
        </w:rPr>
        <w:t xml:space="preserve"> (</w:t>
      </w:r>
      <w:r w:rsidR="006E775B" w:rsidRPr="00F91B92">
        <w:rPr>
          <w:rFonts w:ascii="Arial" w:hAnsi="Arial"/>
          <w:sz w:val="20"/>
        </w:rPr>
        <w:t>2</w:t>
      </w:r>
      <w:r w:rsidR="006E775B" w:rsidRPr="00F91B92">
        <w:rPr>
          <w:rFonts w:ascii="Arial" w:hAnsi="Arial"/>
          <w:sz w:val="20"/>
          <w:vertAlign w:val="superscript"/>
        </w:rPr>
        <w:t>e</w:t>
      </w:r>
      <w:r w:rsidR="006E775B" w:rsidRPr="00F91B92">
        <w:rPr>
          <w:rFonts w:ascii="Arial" w:hAnsi="Arial"/>
          <w:sz w:val="20"/>
        </w:rPr>
        <w:t xml:space="preserve"> </w:t>
      </w:r>
      <w:r w:rsidRPr="00F91B92">
        <w:rPr>
          <w:rFonts w:ascii="Arial" w:hAnsi="Arial"/>
          <w:sz w:val="20"/>
        </w:rPr>
        <w:t>cycle du primaire)</w:t>
      </w:r>
    </w:p>
    <w:p w:rsidR="00361BEF" w:rsidRPr="00F91B92" w:rsidRDefault="00361BEF" w:rsidP="00361BEF">
      <w:pPr>
        <w:ind w:left="426"/>
        <w:rPr>
          <w:rFonts w:ascii="Arial" w:hAnsi="Arial"/>
          <w:sz w:val="20"/>
        </w:rPr>
      </w:pPr>
    </w:p>
    <w:p w:rsidR="00361BEF" w:rsidRPr="00F91B92" w:rsidRDefault="00361BEF" w:rsidP="00361BEF">
      <w:pPr>
        <w:rPr>
          <w:rFonts w:ascii="Arial" w:hAnsi="Arial"/>
          <w:sz w:val="20"/>
        </w:rPr>
      </w:pPr>
      <w:r w:rsidRPr="00F91B92">
        <w:rPr>
          <w:rFonts w:ascii="Arial" w:hAnsi="Arial"/>
          <w:sz w:val="20"/>
        </w:rPr>
        <w:t xml:space="preserve">En complément aux énoncés ci-dessous, un lexique et des références utiles ont été ajoutés aux pages </w:t>
      </w:r>
      <w:r w:rsidR="00FB649D">
        <w:rPr>
          <w:rFonts w:ascii="Arial" w:hAnsi="Arial"/>
          <w:sz w:val="20"/>
        </w:rPr>
        <w:t>8 et 9</w:t>
      </w:r>
      <w:r w:rsidRPr="00F91B92">
        <w:rPr>
          <w:rFonts w:ascii="Arial" w:hAnsi="Arial"/>
          <w:sz w:val="20"/>
        </w:rPr>
        <w:t>.</w:t>
      </w:r>
    </w:p>
    <w:p w:rsidR="00361BEF" w:rsidRPr="00F91B92" w:rsidRDefault="00361BEF" w:rsidP="00361BEF">
      <w:pPr>
        <w:ind w:left="426"/>
        <w:rPr>
          <w:rFonts w:ascii="Arial" w:hAnsi="Arial"/>
          <w:sz w:val="20"/>
        </w:rPr>
      </w:pPr>
      <w:r w:rsidRPr="00F91B92">
        <w:rPr>
          <w:rFonts w:ascii="Arial" w:hAnsi="Arial"/>
          <w:sz w:val="20"/>
        </w:rPr>
        <w:t>Légende :</w:t>
      </w:r>
    </w:p>
    <w:p w:rsidR="00361BEF" w:rsidRPr="00F91B92" w:rsidRDefault="00361BEF" w:rsidP="00361BEF">
      <w:pPr>
        <w:ind w:left="708"/>
        <w:rPr>
          <w:rFonts w:ascii="Arial" w:hAnsi="Arial"/>
          <w:sz w:val="20"/>
        </w:rPr>
      </w:pPr>
      <w:r w:rsidRPr="00F91B92">
        <w:rPr>
          <w:rFonts w:ascii="Arial" w:hAnsi="Arial"/>
          <w:sz w:val="20"/>
        </w:rPr>
        <w:sym w:font="Wingdings" w:char="F0AC"/>
      </w:r>
      <w:r w:rsidRPr="00F91B92">
        <w:rPr>
          <w:rFonts w:ascii="Arial" w:hAnsi="Arial"/>
          <w:sz w:val="20"/>
        </w:rPr>
        <w:t> : Travaillé</w:t>
      </w:r>
    </w:p>
    <w:p w:rsidR="00361BEF" w:rsidRPr="00F91B92" w:rsidRDefault="00361BEF" w:rsidP="00361BEF">
      <w:pPr>
        <w:ind w:left="708"/>
        <w:rPr>
          <w:rFonts w:ascii="Arial" w:hAnsi="Arial"/>
          <w:sz w:val="20"/>
        </w:rPr>
      </w:pPr>
      <w:r w:rsidRPr="00F91B92">
        <w:rPr>
          <w:rFonts w:ascii="Arial" w:hAnsi="Arial"/>
          <w:sz w:val="20"/>
        </w:rPr>
        <w:sym w:font="Wingdings 3" w:char="F050"/>
      </w:r>
      <w:r w:rsidRPr="00F91B92">
        <w:rPr>
          <w:rFonts w:ascii="Arial" w:hAnsi="Arial"/>
          <w:sz w:val="20"/>
        </w:rPr>
        <w:t> : Cycle(s) précédent(s)</w:t>
      </w:r>
    </w:p>
    <w:p w:rsidR="00361BEF" w:rsidRPr="00F91B92" w:rsidRDefault="00361BEF" w:rsidP="00361BEF">
      <w:pPr>
        <w:ind w:left="708"/>
        <w:rPr>
          <w:rFonts w:ascii="Arial" w:hAnsi="Arial"/>
          <w:sz w:val="20"/>
        </w:rPr>
      </w:pPr>
      <w:r w:rsidRPr="00F91B92">
        <w:rPr>
          <w:rFonts w:ascii="Arial" w:hAnsi="Arial"/>
          <w:sz w:val="20"/>
        </w:rPr>
        <w:t>+ : Si désiré</w:t>
      </w:r>
    </w:p>
    <w:p w:rsidR="00361BEF" w:rsidRPr="00F91B92" w:rsidRDefault="00361BEF" w:rsidP="00361BEF">
      <w:pPr>
        <w:pStyle w:val="CDP2"/>
        <w:rPr>
          <w:rFonts w:ascii="Arial" w:hAnsi="Arial"/>
          <w:sz w:val="20"/>
        </w:rPr>
      </w:pPr>
    </w:p>
    <w:p w:rsidR="00361BEF" w:rsidRPr="00F91B92" w:rsidRDefault="00361BEF" w:rsidP="00B708EC">
      <w:pPr>
        <w:pStyle w:val="CDP2"/>
        <w:ind w:left="0"/>
        <w:rPr>
          <w:rFonts w:ascii="Arial" w:hAnsi="Arial"/>
          <w:sz w:val="20"/>
        </w:rPr>
      </w:pPr>
      <w:r w:rsidRPr="00F91B92">
        <w:rPr>
          <w:rFonts w:ascii="Arial" w:hAnsi="Arial"/>
          <w:sz w:val="20"/>
        </w:rPr>
        <w:t>Univers matériel</w:t>
      </w:r>
    </w:p>
    <w:p w:rsidR="00B65D79" w:rsidRPr="00F91B92" w:rsidRDefault="00B65D79" w:rsidP="003A53A5">
      <w:pPr>
        <w:tabs>
          <w:tab w:val="left" w:pos="851"/>
        </w:tabs>
        <w:ind w:left="851" w:hanging="567"/>
        <w:rPr>
          <w:rFonts w:ascii="Arial" w:hAnsi="Arial"/>
          <w:sz w:val="20"/>
        </w:rPr>
      </w:pPr>
      <w:r w:rsidRPr="00F91B92">
        <w:rPr>
          <w:rFonts w:ascii="Arial" w:hAnsi="Arial"/>
          <w:sz w:val="20"/>
        </w:rPr>
        <w:sym w:font="Wingdings 3" w:char="F050"/>
      </w:r>
      <w:r w:rsidRPr="00F91B92">
        <w:rPr>
          <w:rFonts w:ascii="Arial" w:hAnsi="Arial"/>
          <w:sz w:val="20"/>
        </w:rPr>
        <w:tab/>
        <w:t xml:space="preserve">A.1.a. Classer des objets à l’aide de leurs propriétés (ex. : couleur, forme, taille, texture, odeur) </w:t>
      </w:r>
    </w:p>
    <w:p w:rsidR="003A53A5" w:rsidRPr="00F91B92" w:rsidRDefault="00B65D79" w:rsidP="003A53A5">
      <w:pPr>
        <w:tabs>
          <w:tab w:val="left" w:pos="851"/>
        </w:tabs>
        <w:ind w:left="851" w:hanging="567"/>
        <w:rPr>
          <w:rFonts w:ascii="Arial" w:hAnsi="Arial"/>
          <w:sz w:val="20"/>
        </w:rPr>
      </w:pPr>
      <w:r w:rsidRPr="00F91B92">
        <w:rPr>
          <w:rFonts w:ascii="Arial" w:hAnsi="Arial"/>
          <w:sz w:val="20"/>
        </w:rPr>
        <w:sym w:font="Wingdings" w:char="F0AC"/>
      </w:r>
      <w:r w:rsidRPr="00F91B92">
        <w:rPr>
          <w:rFonts w:ascii="Arial" w:hAnsi="Arial"/>
          <w:sz w:val="20"/>
        </w:rPr>
        <w:tab/>
      </w:r>
      <w:r w:rsidR="003A53A5" w:rsidRPr="00F91B92">
        <w:rPr>
          <w:rFonts w:ascii="Arial" w:hAnsi="Arial"/>
          <w:sz w:val="20"/>
        </w:rPr>
        <w:t>A.1.f</w:t>
      </w:r>
      <w:r w:rsidRPr="00F91B92">
        <w:rPr>
          <w:rFonts w:ascii="Arial" w:hAnsi="Arial"/>
          <w:sz w:val="20"/>
        </w:rPr>
        <w:t xml:space="preserve">. </w:t>
      </w:r>
      <w:r w:rsidR="003A53A5" w:rsidRPr="00F91B92">
        <w:rPr>
          <w:rFonts w:ascii="Arial" w:hAnsi="Arial"/>
          <w:sz w:val="20"/>
        </w:rPr>
        <w:t>Distinguer la masse (quantité de matière) d’un objet de son poids (force de gravité exercée sur une masse)</w:t>
      </w:r>
    </w:p>
    <w:p w:rsidR="003A53A5" w:rsidRPr="00F91B92" w:rsidRDefault="003A53A5" w:rsidP="003A53A5">
      <w:pPr>
        <w:tabs>
          <w:tab w:val="left" w:pos="851"/>
        </w:tabs>
        <w:ind w:left="851" w:hanging="567"/>
        <w:rPr>
          <w:rFonts w:ascii="Arial" w:hAnsi="Arial"/>
          <w:sz w:val="20"/>
        </w:rPr>
      </w:pPr>
      <w:r w:rsidRPr="00F91B92">
        <w:rPr>
          <w:rFonts w:ascii="Arial" w:hAnsi="Arial"/>
          <w:sz w:val="20"/>
        </w:rPr>
        <w:t>+</w:t>
      </w:r>
      <w:r w:rsidRPr="00F91B92">
        <w:rPr>
          <w:rFonts w:ascii="Arial" w:hAnsi="Arial"/>
          <w:sz w:val="20"/>
        </w:rPr>
        <w:tab/>
        <w:t>A.1.g. Classer des solides selon leur masse volumique (volumes identiques et masses différentes ou masse</w:t>
      </w:r>
      <w:r w:rsidR="00F347A6">
        <w:rPr>
          <w:rFonts w:ascii="Arial" w:hAnsi="Arial"/>
          <w:sz w:val="20"/>
        </w:rPr>
        <w:t>s</w:t>
      </w:r>
      <w:r w:rsidRPr="00F91B92">
        <w:rPr>
          <w:rFonts w:ascii="Arial" w:hAnsi="Arial"/>
          <w:sz w:val="20"/>
        </w:rPr>
        <w:t xml:space="preserve"> identiques et volumes différents)</w:t>
      </w:r>
    </w:p>
    <w:p w:rsidR="00B65D79" w:rsidRPr="00F91B92" w:rsidRDefault="00B65D79" w:rsidP="003A53A5">
      <w:pPr>
        <w:tabs>
          <w:tab w:val="left" w:pos="851"/>
        </w:tabs>
        <w:ind w:left="851" w:hanging="567"/>
        <w:rPr>
          <w:rFonts w:ascii="Arial" w:hAnsi="Arial"/>
          <w:sz w:val="20"/>
        </w:rPr>
      </w:pPr>
      <w:r w:rsidRPr="00F91B92">
        <w:rPr>
          <w:rFonts w:ascii="Arial" w:hAnsi="Arial"/>
          <w:sz w:val="20"/>
        </w:rPr>
        <w:sym w:font="Wingdings 3" w:char="F050"/>
      </w:r>
      <w:r w:rsidRPr="00F91B92">
        <w:rPr>
          <w:rFonts w:ascii="Arial" w:hAnsi="Arial"/>
          <w:sz w:val="20"/>
        </w:rPr>
        <w:tab/>
        <w:t>C.6.a. Décrire des situations où la force de frottement (friction) est pré</w:t>
      </w:r>
      <w:r w:rsidR="00111DE8" w:rsidRPr="00F91B92">
        <w:rPr>
          <w:rFonts w:ascii="Arial" w:hAnsi="Arial"/>
          <w:sz w:val="20"/>
        </w:rPr>
        <w:t xml:space="preserve">sente (pousser sur un </w:t>
      </w:r>
      <w:r w:rsidRPr="00F91B92">
        <w:rPr>
          <w:rFonts w:ascii="Arial" w:hAnsi="Arial"/>
          <w:sz w:val="20"/>
        </w:rPr>
        <w:t>objet, faire glisser un objet, le faire rouler)</w:t>
      </w:r>
    </w:p>
    <w:p w:rsidR="003A53A5" w:rsidRPr="00F91B92" w:rsidRDefault="003A53A5" w:rsidP="003A53A5">
      <w:pPr>
        <w:tabs>
          <w:tab w:val="left" w:pos="851"/>
        </w:tabs>
        <w:ind w:left="851" w:hanging="567"/>
        <w:rPr>
          <w:rFonts w:ascii="Arial" w:hAnsi="Arial"/>
          <w:sz w:val="20"/>
        </w:rPr>
      </w:pPr>
      <w:r w:rsidRPr="00F91B92">
        <w:rPr>
          <w:rFonts w:ascii="Arial" w:hAnsi="Arial"/>
          <w:sz w:val="20"/>
        </w:rPr>
        <w:sym w:font="Wingdings" w:char="F0AC"/>
      </w:r>
      <w:r w:rsidRPr="00F91B92">
        <w:rPr>
          <w:rFonts w:ascii="Arial" w:hAnsi="Arial"/>
          <w:sz w:val="20"/>
        </w:rPr>
        <w:tab/>
        <w:t>C.6.b. Identifier des manifestations d’une force (ex. : tirer, pousser, lancer, comprimer, étirer)</w:t>
      </w:r>
    </w:p>
    <w:p w:rsidR="003A53A5" w:rsidRPr="00F91B92" w:rsidRDefault="00B65D79" w:rsidP="003A53A5">
      <w:pPr>
        <w:tabs>
          <w:tab w:val="left" w:pos="851"/>
        </w:tabs>
        <w:ind w:left="851" w:hanging="567"/>
        <w:rPr>
          <w:rFonts w:ascii="Arial" w:hAnsi="Arial"/>
          <w:sz w:val="20"/>
        </w:rPr>
      </w:pPr>
      <w:r w:rsidRPr="00F91B92">
        <w:rPr>
          <w:rFonts w:ascii="Arial" w:hAnsi="Arial"/>
          <w:sz w:val="20"/>
        </w:rPr>
        <w:sym w:font="Wingdings" w:char="F0AC"/>
      </w:r>
      <w:r w:rsidRPr="00F91B92">
        <w:rPr>
          <w:rFonts w:ascii="Arial" w:hAnsi="Arial"/>
          <w:sz w:val="20"/>
        </w:rPr>
        <w:tab/>
      </w:r>
      <w:r w:rsidR="003A53A5" w:rsidRPr="00F91B92">
        <w:rPr>
          <w:rFonts w:ascii="Arial" w:hAnsi="Arial"/>
          <w:sz w:val="20"/>
        </w:rPr>
        <w:t>C.6.c</w:t>
      </w:r>
      <w:r w:rsidRPr="00F91B92">
        <w:rPr>
          <w:rFonts w:ascii="Arial" w:hAnsi="Arial"/>
          <w:sz w:val="20"/>
        </w:rPr>
        <w:t xml:space="preserve">. Décrire comment une force agit sur un corps (le mettre en mouvement, modifier son </w:t>
      </w:r>
      <w:r w:rsidRPr="00F91B92">
        <w:rPr>
          <w:rFonts w:ascii="Arial" w:hAnsi="Arial"/>
          <w:sz w:val="20"/>
        </w:rPr>
        <w:tab/>
        <w:t>mouvement, l’arrêter)</w:t>
      </w:r>
    </w:p>
    <w:p w:rsidR="003A53A5" w:rsidRPr="00F91B92" w:rsidRDefault="003A53A5" w:rsidP="003A53A5">
      <w:pPr>
        <w:tabs>
          <w:tab w:val="left" w:pos="851"/>
        </w:tabs>
        <w:ind w:left="851" w:hanging="567"/>
        <w:rPr>
          <w:rFonts w:ascii="Arial" w:hAnsi="Arial"/>
          <w:sz w:val="20"/>
        </w:rPr>
      </w:pPr>
      <w:r w:rsidRPr="00F91B92">
        <w:rPr>
          <w:rFonts w:ascii="Arial" w:hAnsi="Arial"/>
          <w:sz w:val="20"/>
        </w:rPr>
        <w:sym w:font="Wingdings" w:char="F0AC"/>
      </w:r>
      <w:r w:rsidRPr="00F91B92">
        <w:rPr>
          <w:rFonts w:ascii="Arial" w:hAnsi="Arial"/>
          <w:sz w:val="20"/>
        </w:rPr>
        <w:tab/>
        <w:t>C.6.d. Décrire l’effet d’un</w:t>
      </w:r>
      <w:r w:rsidR="00F347A6">
        <w:rPr>
          <w:rFonts w:ascii="Arial" w:hAnsi="Arial"/>
          <w:sz w:val="20"/>
        </w:rPr>
        <w:t>e</w:t>
      </w:r>
      <w:r w:rsidRPr="00F91B92">
        <w:rPr>
          <w:rFonts w:ascii="Arial" w:hAnsi="Arial"/>
          <w:sz w:val="20"/>
        </w:rPr>
        <w:t xml:space="preserve"> force sur un matériau ou une structure</w:t>
      </w:r>
    </w:p>
    <w:p w:rsidR="00B65D79" w:rsidRPr="00F91B92" w:rsidRDefault="00B65D79" w:rsidP="003A53A5">
      <w:pPr>
        <w:tabs>
          <w:tab w:val="left" w:pos="851"/>
        </w:tabs>
        <w:ind w:left="851" w:hanging="567"/>
        <w:rPr>
          <w:rFonts w:ascii="Arial" w:hAnsi="Arial"/>
          <w:sz w:val="20"/>
        </w:rPr>
      </w:pPr>
      <w:r w:rsidRPr="00F91B92">
        <w:rPr>
          <w:rFonts w:ascii="Arial" w:hAnsi="Arial"/>
          <w:sz w:val="20"/>
        </w:rPr>
        <w:sym w:font="Wingdings 3" w:char="F050"/>
      </w:r>
      <w:r w:rsidRPr="00F91B92">
        <w:rPr>
          <w:rFonts w:ascii="Arial" w:hAnsi="Arial"/>
          <w:sz w:val="20"/>
        </w:rPr>
        <w:tab/>
        <w:t>D.1.a. Décrire des pièces et des mécanismes qui composent un objet</w:t>
      </w:r>
    </w:p>
    <w:p w:rsidR="003A53A5" w:rsidRPr="00F91B92" w:rsidRDefault="00B65D79" w:rsidP="003A53A5">
      <w:pPr>
        <w:tabs>
          <w:tab w:val="left" w:pos="851"/>
        </w:tabs>
        <w:ind w:left="851" w:hanging="567"/>
        <w:rPr>
          <w:rFonts w:ascii="Arial" w:hAnsi="Arial"/>
          <w:sz w:val="20"/>
        </w:rPr>
      </w:pPr>
      <w:r w:rsidRPr="00F91B92">
        <w:rPr>
          <w:rFonts w:ascii="Arial" w:hAnsi="Arial"/>
          <w:sz w:val="20"/>
        </w:rPr>
        <w:sym w:font="Wingdings 3" w:char="F050"/>
      </w:r>
      <w:r w:rsidRPr="00F91B92">
        <w:rPr>
          <w:rFonts w:ascii="Arial" w:hAnsi="Arial"/>
          <w:sz w:val="20"/>
        </w:rPr>
        <w:tab/>
        <w:t>D.1.b. Identifier des besoins à l’origine d’un objet</w:t>
      </w:r>
    </w:p>
    <w:p w:rsidR="00930451" w:rsidRPr="00F91B92" w:rsidRDefault="003A53A5" w:rsidP="003A53A5">
      <w:pPr>
        <w:tabs>
          <w:tab w:val="left" w:pos="851"/>
        </w:tabs>
        <w:ind w:left="851" w:hanging="567"/>
        <w:rPr>
          <w:rFonts w:ascii="Arial" w:hAnsi="Arial"/>
          <w:sz w:val="20"/>
        </w:rPr>
      </w:pPr>
      <w:r w:rsidRPr="00F91B92">
        <w:rPr>
          <w:rFonts w:ascii="Arial" w:hAnsi="Arial"/>
          <w:sz w:val="20"/>
        </w:rPr>
        <w:sym w:font="Wingdings" w:char="F0AC"/>
      </w:r>
      <w:r w:rsidRPr="00F91B92">
        <w:rPr>
          <w:rFonts w:ascii="Arial" w:hAnsi="Arial"/>
          <w:sz w:val="20"/>
        </w:rPr>
        <w:tab/>
        <w:t>D.2.a. Reconnaître des machines simples (levier, plan incliné, vis, poulie, treuil, roue) utilisées dans un objet (ex. : levier dans une balançoire à bascule, plan incliné dans une rampe d’accès)</w:t>
      </w:r>
    </w:p>
    <w:p w:rsidR="00930451" w:rsidRPr="00F91B92" w:rsidRDefault="00930451" w:rsidP="003A53A5">
      <w:pPr>
        <w:tabs>
          <w:tab w:val="left" w:pos="851"/>
        </w:tabs>
        <w:ind w:left="851" w:hanging="567"/>
        <w:rPr>
          <w:rFonts w:ascii="Arial" w:hAnsi="Arial"/>
          <w:sz w:val="20"/>
        </w:rPr>
      </w:pPr>
      <w:r w:rsidRPr="00F91B92">
        <w:rPr>
          <w:rFonts w:ascii="Arial" w:hAnsi="Arial"/>
          <w:sz w:val="20"/>
        </w:rPr>
        <w:sym w:font="Wingdings" w:char="F0AC"/>
      </w:r>
      <w:r w:rsidRPr="00F91B92">
        <w:rPr>
          <w:rFonts w:ascii="Arial" w:hAnsi="Arial"/>
          <w:sz w:val="20"/>
        </w:rPr>
        <w:tab/>
        <w:t>D.2.b. Décrire l’utilité de certain</w:t>
      </w:r>
      <w:r w:rsidR="0086147F">
        <w:rPr>
          <w:rFonts w:ascii="Arial" w:hAnsi="Arial"/>
          <w:sz w:val="20"/>
        </w:rPr>
        <w:t>es machines simples (variation de</w:t>
      </w:r>
      <w:r w:rsidRPr="00F91B92">
        <w:rPr>
          <w:rFonts w:ascii="Arial" w:hAnsi="Arial"/>
          <w:sz w:val="20"/>
        </w:rPr>
        <w:t xml:space="preserve"> l’effort à fournir)</w:t>
      </w:r>
    </w:p>
    <w:p w:rsidR="00B65D79" w:rsidRPr="00F91B92" w:rsidRDefault="00930451" w:rsidP="003A53A5">
      <w:pPr>
        <w:tabs>
          <w:tab w:val="left" w:pos="851"/>
        </w:tabs>
        <w:ind w:left="851" w:hanging="567"/>
        <w:rPr>
          <w:rFonts w:ascii="Arial" w:hAnsi="Arial"/>
          <w:sz w:val="20"/>
        </w:rPr>
      </w:pPr>
      <w:r w:rsidRPr="00F91B92">
        <w:rPr>
          <w:rFonts w:ascii="Arial" w:hAnsi="Arial"/>
          <w:sz w:val="20"/>
        </w:rPr>
        <w:sym w:font="Wingdings" w:char="F0AC"/>
      </w:r>
      <w:r w:rsidRPr="00F91B92">
        <w:rPr>
          <w:rFonts w:ascii="Arial" w:hAnsi="Arial"/>
          <w:sz w:val="20"/>
        </w:rPr>
        <w:tab/>
        <w:t>D.4.b. Reconnaître deux types de mouvement (rotation et translation)</w:t>
      </w:r>
    </w:p>
    <w:p w:rsidR="00930451" w:rsidRPr="00F91B92" w:rsidRDefault="00B65D79" w:rsidP="003A53A5">
      <w:pPr>
        <w:tabs>
          <w:tab w:val="left" w:pos="851"/>
        </w:tabs>
        <w:ind w:left="851" w:hanging="567"/>
        <w:rPr>
          <w:rFonts w:ascii="Arial" w:hAnsi="Arial"/>
          <w:sz w:val="20"/>
        </w:rPr>
      </w:pPr>
      <w:r w:rsidRPr="00F91B92">
        <w:rPr>
          <w:rFonts w:ascii="Arial" w:hAnsi="Arial"/>
          <w:sz w:val="20"/>
        </w:rPr>
        <w:sym w:font="Wingdings" w:char="F0AC"/>
      </w:r>
      <w:r w:rsidRPr="00F91B92">
        <w:rPr>
          <w:rFonts w:ascii="Arial" w:hAnsi="Arial"/>
          <w:sz w:val="20"/>
        </w:rPr>
        <w:tab/>
        <w:t>E.1.a. Utiliser adéquatement des instruments de mesure si</w:t>
      </w:r>
      <w:r w:rsidR="008B6921" w:rsidRPr="00F91B92">
        <w:rPr>
          <w:rFonts w:ascii="Arial" w:hAnsi="Arial"/>
          <w:sz w:val="20"/>
        </w:rPr>
        <w:t xml:space="preserve">mples (règles, compte-gouttes, </w:t>
      </w:r>
      <w:r w:rsidRPr="00F91B92">
        <w:rPr>
          <w:rFonts w:ascii="Arial" w:hAnsi="Arial"/>
          <w:sz w:val="20"/>
        </w:rPr>
        <w:t>cylindre gradué, balance, thermomètre, chronomètre)</w:t>
      </w:r>
    </w:p>
    <w:p w:rsidR="00930451" w:rsidRPr="00F91B92" w:rsidRDefault="00930451" w:rsidP="003A53A5">
      <w:pPr>
        <w:tabs>
          <w:tab w:val="left" w:pos="851"/>
        </w:tabs>
        <w:ind w:left="851" w:hanging="567"/>
        <w:rPr>
          <w:rFonts w:ascii="Arial" w:hAnsi="Arial"/>
          <w:sz w:val="20"/>
        </w:rPr>
      </w:pPr>
      <w:r w:rsidRPr="00F91B92">
        <w:rPr>
          <w:rFonts w:ascii="Arial" w:hAnsi="Arial"/>
          <w:sz w:val="20"/>
        </w:rPr>
        <w:sym w:font="Wingdings" w:char="F0AC"/>
      </w:r>
      <w:r w:rsidRPr="00F91B92">
        <w:rPr>
          <w:rFonts w:ascii="Arial" w:hAnsi="Arial"/>
          <w:sz w:val="20"/>
        </w:rPr>
        <w:tab/>
        <w:t>E.2.a. Utiliser adéquatement des machines simples (levier, plan incliné, vis, poulie, treuil, roue)</w:t>
      </w:r>
    </w:p>
    <w:p w:rsidR="00930451" w:rsidRPr="00F91B92" w:rsidRDefault="00930451" w:rsidP="003A53A5">
      <w:pPr>
        <w:tabs>
          <w:tab w:val="left" w:pos="851"/>
        </w:tabs>
        <w:ind w:left="851" w:hanging="567"/>
        <w:rPr>
          <w:rFonts w:ascii="Arial" w:hAnsi="Arial"/>
          <w:sz w:val="20"/>
        </w:rPr>
      </w:pPr>
      <w:r w:rsidRPr="00F91B92">
        <w:rPr>
          <w:rFonts w:ascii="Arial" w:hAnsi="Arial"/>
          <w:sz w:val="20"/>
        </w:rPr>
        <w:sym w:font="Wingdings" w:char="F0AC"/>
      </w:r>
      <w:r w:rsidRPr="00F91B92">
        <w:rPr>
          <w:rFonts w:ascii="Arial" w:hAnsi="Arial"/>
          <w:sz w:val="20"/>
        </w:rPr>
        <w:tab/>
        <w:t>E.3.a. Utiliser adéquatement et de façon sécuritaire des outils (pince, tournevis, marteau, clé, gabarit)</w:t>
      </w:r>
    </w:p>
    <w:p w:rsidR="00B65D79" w:rsidRPr="00F91B92" w:rsidRDefault="00930451" w:rsidP="003A53A5">
      <w:pPr>
        <w:tabs>
          <w:tab w:val="left" w:pos="851"/>
        </w:tabs>
        <w:ind w:left="851" w:hanging="567"/>
        <w:rPr>
          <w:rFonts w:ascii="Arial" w:hAnsi="Arial"/>
          <w:sz w:val="20"/>
        </w:rPr>
      </w:pPr>
      <w:r w:rsidRPr="00F91B92">
        <w:rPr>
          <w:rFonts w:ascii="Arial" w:hAnsi="Arial"/>
          <w:sz w:val="20"/>
        </w:rPr>
        <w:sym w:font="Wingdings" w:char="F0AC"/>
      </w:r>
      <w:r w:rsidRPr="00F91B92">
        <w:rPr>
          <w:rFonts w:ascii="Arial" w:hAnsi="Arial"/>
          <w:sz w:val="20"/>
        </w:rPr>
        <w:tab/>
        <w:t>E.4.e. Utiliser les modes d’assemblage appropriés (ex. : vis, colle, clou, attache parisienne, écrou)</w:t>
      </w:r>
    </w:p>
    <w:p w:rsidR="00B65D79" w:rsidRPr="00F91B92" w:rsidRDefault="00B65D79" w:rsidP="003A53A5">
      <w:pPr>
        <w:tabs>
          <w:tab w:val="left" w:pos="851"/>
        </w:tabs>
        <w:ind w:left="851" w:hanging="567"/>
        <w:rPr>
          <w:rFonts w:ascii="Arial" w:hAnsi="Arial"/>
          <w:sz w:val="20"/>
        </w:rPr>
      </w:pPr>
      <w:r w:rsidRPr="00F91B92">
        <w:rPr>
          <w:rFonts w:ascii="Arial" w:hAnsi="Arial"/>
          <w:sz w:val="20"/>
        </w:rPr>
        <w:sym w:font="Wingdings" w:char="F0AC"/>
      </w:r>
      <w:r w:rsidRPr="00F91B92">
        <w:rPr>
          <w:rFonts w:ascii="Arial" w:hAnsi="Arial"/>
          <w:sz w:val="20"/>
        </w:rPr>
        <w:tab/>
        <w:t>F.1.a. Utiliser adéquatement la terminologie associée à l’univers matériel</w:t>
      </w:r>
    </w:p>
    <w:p w:rsidR="00B65D79" w:rsidRPr="00F91B92" w:rsidRDefault="00B65D79" w:rsidP="003A53A5">
      <w:pPr>
        <w:tabs>
          <w:tab w:val="left" w:pos="851"/>
        </w:tabs>
        <w:ind w:left="851" w:hanging="567"/>
        <w:rPr>
          <w:rFonts w:ascii="Arial" w:hAnsi="Arial"/>
          <w:b/>
          <w:sz w:val="20"/>
        </w:rPr>
      </w:pPr>
      <w:r w:rsidRPr="00F91B92">
        <w:rPr>
          <w:rFonts w:ascii="Arial" w:hAnsi="Arial"/>
          <w:sz w:val="20"/>
        </w:rPr>
        <w:sym w:font="Wingdings" w:char="F0AC"/>
      </w:r>
      <w:r w:rsidRPr="00F91B92">
        <w:rPr>
          <w:rFonts w:ascii="Arial" w:hAnsi="Arial"/>
          <w:sz w:val="20"/>
        </w:rPr>
        <w:tab/>
        <w:t>F.2.a. Communiquer à l’aide des modes de représentation adéquats dans le respect des rè</w:t>
      </w:r>
      <w:r w:rsidR="00111DE8" w:rsidRPr="00F91B92">
        <w:rPr>
          <w:rFonts w:ascii="Arial" w:hAnsi="Arial"/>
          <w:sz w:val="20"/>
        </w:rPr>
        <w:t xml:space="preserve">gles </w:t>
      </w:r>
      <w:r w:rsidRPr="00F91B92">
        <w:rPr>
          <w:rFonts w:ascii="Arial" w:hAnsi="Arial"/>
          <w:sz w:val="20"/>
        </w:rPr>
        <w:t>et des conventions propres à la science et à la technologie (sy</w:t>
      </w:r>
      <w:r w:rsidR="00111DE8" w:rsidRPr="00F91B92">
        <w:rPr>
          <w:rFonts w:ascii="Arial" w:hAnsi="Arial"/>
          <w:sz w:val="20"/>
        </w:rPr>
        <w:t xml:space="preserve">mboles, graphiques, tableaux, </w:t>
      </w:r>
      <w:r w:rsidRPr="00F91B92">
        <w:rPr>
          <w:rFonts w:ascii="Arial" w:hAnsi="Arial"/>
          <w:sz w:val="20"/>
        </w:rPr>
        <w:t>croquis, normes et standardisation)</w:t>
      </w:r>
    </w:p>
    <w:p w:rsidR="00361BEF" w:rsidRPr="00F91B92" w:rsidRDefault="00361BEF" w:rsidP="00361BEF">
      <w:pPr>
        <w:ind w:left="567" w:hanging="283"/>
        <w:rPr>
          <w:rFonts w:ascii="Arial" w:hAnsi="Arial"/>
          <w:sz w:val="20"/>
        </w:rPr>
      </w:pPr>
    </w:p>
    <w:p w:rsidR="008274CB" w:rsidRPr="00F91B92" w:rsidRDefault="00361BEF" w:rsidP="00B708EC">
      <w:pPr>
        <w:pStyle w:val="CDP2"/>
        <w:ind w:left="0"/>
        <w:rPr>
          <w:rFonts w:ascii="Arial" w:hAnsi="Arial"/>
          <w:sz w:val="20"/>
        </w:rPr>
      </w:pPr>
      <w:r w:rsidRPr="00F91B92">
        <w:rPr>
          <w:rFonts w:ascii="Arial" w:hAnsi="Arial"/>
          <w:sz w:val="20"/>
        </w:rPr>
        <w:t>La Terre et l’espace</w:t>
      </w:r>
    </w:p>
    <w:p w:rsidR="008274CB" w:rsidRPr="00F91B92" w:rsidRDefault="008B6921" w:rsidP="008B6921">
      <w:pPr>
        <w:pStyle w:val="CDP2"/>
        <w:ind w:left="851" w:hanging="567"/>
        <w:rPr>
          <w:rFonts w:ascii="Arial" w:hAnsi="Arial"/>
          <w:b w:val="0"/>
          <w:sz w:val="20"/>
        </w:rPr>
      </w:pPr>
      <w:r w:rsidRPr="00F91B92">
        <w:rPr>
          <w:rFonts w:ascii="Arial" w:hAnsi="Arial"/>
          <w:b w:val="0"/>
          <w:sz w:val="20"/>
        </w:rPr>
        <w:sym w:font="Wingdings" w:char="F0AC"/>
      </w:r>
      <w:r w:rsidRPr="00F91B92">
        <w:rPr>
          <w:rFonts w:ascii="Arial" w:hAnsi="Arial"/>
          <w:b w:val="0"/>
          <w:sz w:val="20"/>
        </w:rPr>
        <w:tab/>
        <w:t>E.3.a. Concevoir et fabriquer des instruments de mesure et des prototypes</w:t>
      </w:r>
    </w:p>
    <w:p w:rsidR="00361BEF" w:rsidRPr="00F91B92" w:rsidRDefault="00361BEF" w:rsidP="009128F7">
      <w:pPr>
        <w:pStyle w:val="CDP2"/>
        <w:ind w:left="0"/>
        <w:rPr>
          <w:rFonts w:ascii="Arial" w:hAnsi="Arial"/>
          <w:sz w:val="20"/>
        </w:rPr>
      </w:pPr>
    </w:p>
    <w:p w:rsidR="00361BEF" w:rsidRPr="00F91B92" w:rsidRDefault="00361BEF" w:rsidP="00B708EC">
      <w:pPr>
        <w:pStyle w:val="CDP2"/>
        <w:ind w:left="0"/>
        <w:rPr>
          <w:rFonts w:ascii="Arial" w:hAnsi="Arial"/>
          <w:sz w:val="20"/>
        </w:rPr>
      </w:pPr>
      <w:r w:rsidRPr="00F91B92">
        <w:rPr>
          <w:rFonts w:ascii="Arial" w:hAnsi="Arial"/>
          <w:sz w:val="20"/>
        </w:rPr>
        <w:t>Stratégies</w:t>
      </w:r>
    </w:p>
    <w:p w:rsidR="00B708EC" w:rsidRPr="00F91B92" w:rsidRDefault="00B708EC" w:rsidP="00B708EC">
      <w:pPr>
        <w:numPr>
          <w:ilvl w:val="0"/>
          <w:numId w:val="4"/>
        </w:numPr>
        <w:rPr>
          <w:rFonts w:ascii="Arial" w:hAnsi="Arial"/>
          <w:sz w:val="20"/>
        </w:rPr>
      </w:pPr>
      <w:r w:rsidRPr="00F91B92">
        <w:rPr>
          <w:rFonts w:ascii="Arial" w:hAnsi="Arial"/>
          <w:sz w:val="20"/>
        </w:rPr>
        <w:t>Stratégies d’exploration</w:t>
      </w:r>
    </w:p>
    <w:p w:rsidR="00B708EC" w:rsidRPr="00F91B92" w:rsidRDefault="00B708EC" w:rsidP="00B708EC">
      <w:pPr>
        <w:numPr>
          <w:ilvl w:val="1"/>
          <w:numId w:val="4"/>
        </w:numPr>
        <w:rPr>
          <w:rFonts w:ascii="Arial" w:hAnsi="Arial"/>
          <w:sz w:val="20"/>
        </w:rPr>
      </w:pPr>
      <w:r w:rsidRPr="00F91B92">
        <w:rPr>
          <w:rFonts w:ascii="Arial" w:hAnsi="Arial"/>
          <w:sz w:val="20"/>
        </w:rPr>
        <w:t>Aborder un problème ou un phénomène à partir de divers cadres de référence (ex. : historique, économique).</w:t>
      </w:r>
    </w:p>
    <w:p w:rsidR="00B708EC" w:rsidRPr="00F91B92" w:rsidRDefault="00B708EC" w:rsidP="00B708EC">
      <w:pPr>
        <w:numPr>
          <w:ilvl w:val="1"/>
          <w:numId w:val="4"/>
        </w:numPr>
        <w:rPr>
          <w:rFonts w:ascii="Arial" w:hAnsi="Arial"/>
          <w:sz w:val="20"/>
        </w:rPr>
      </w:pPr>
      <w:r w:rsidRPr="00F91B92">
        <w:rPr>
          <w:rFonts w:ascii="Arial" w:hAnsi="Arial"/>
          <w:sz w:val="20"/>
        </w:rPr>
        <w:t>Discerner les éléments pertinents à la résolution du problème.</w:t>
      </w:r>
    </w:p>
    <w:p w:rsidR="00B708EC" w:rsidRPr="00F91B92" w:rsidRDefault="00B708EC" w:rsidP="00B708EC">
      <w:pPr>
        <w:numPr>
          <w:ilvl w:val="1"/>
          <w:numId w:val="4"/>
        </w:numPr>
        <w:rPr>
          <w:rFonts w:ascii="Arial" w:hAnsi="Arial"/>
          <w:sz w:val="20"/>
        </w:rPr>
      </w:pPr>
      <w:r w:rsidRPr="00F91B92">
        <w:rPr>
          <w:rFonts w:ascii="Arial" w:hAnsi="Arial"/>
          <w:sz w:val="20"/>
        </w:rPr>
        <w:t>Évoquer des problèmes similaires déjà résolus.</w:t>
      </w:r>
    </w:p>
    <w:p w:rsidR="00B708EC" w:rsidRPr="00F91B92" w:rsidRDefault="00B708EC" w:rsidP="00B708EC">
      <w:pPr>
        <w:numPr>
          <w:ilvl w:val="1"/>
          <w:numId w:val="4"/>
        </w:numPr>
        <w:rPr>
          <w:rFonts w:ascii="Arial" w:hAnsi="Arial"/>
          <w:sz w:val="20"/>
        </w:rPr>
      </w:pPr>
      <w:r w:rsidRPr="00F91B92">
        <w:rPr>
          <w:rFonts w:ascii="Arial" w:hAnsi="Arial"/>
          <w:sz w:val="20"/>
        </w:rPr>
        <w:t>Prendre conscience de ses représentations préalables.</w:t>
      </w:r>
    </w:p>
    <w:p w:rsidR="00834334" w:rsidRPr="00F91B92" w:rsidRDefault="00B708EC" w:rsidP="00B708EC">
      <w:pPr>
        <w:numPr>
          <w:ilvl w:val="1"/>
          <w:numId w:val="4"/>
        </w:numPr>
        <w:rPr>
          <w:rFonts w:ascii="Arial" w:hAnsi="Arial"/>
          <w:sz w:val="20"/>
        </w:rPr>
      </w:pPr>
      <w:r w:rsidRPr="00F91B92">
        <w:rPr>
          <w:rFonts w:ascii="Arial" w:hAnsi="Arial"/>
          <w:sz w:val="20"/>
        </w:rPr>
        <w:t>Schématiser ou illustrer le problème.</w:t>
      </w:r>
    </w:p>
    <w:p w:rsidR="00834334" w:rsidRPr="00F91B92" w:rsidRDefault="00B708EC" w:rsidP="00B708EC">
      <w:pPr>
        <w:numPr>
          <w:ilvl w:val="1"/>
          <w:numId w:val="4"/>
        </w:numPr>
        <w:rPr>
          <w:rFonts w:ascii="Arial" w:hAnsi="Arial"/>
          <w:sz w:val="20"/>
        </w:rPr>
      </w:pPr>
      <w:r w:rsidRPr="00F91B92">
        <w:rPr>
          <w:rFonts w:ascii="Arial" w:hAnsi="Arial"/>
          <w:sz w:val="20"/>
        </w:rPr>
        <w:t>Explorer diverses avenues de solution.</w:t>
      </w:r>
    </w:p>
    <w:p w:rsidR="00B708EC" w:rsidRPr="00F91B92" w:rsidRDefault="00834334" w:rsidP="00B708EC">
      <w:pPr>
        <w:numPr>
          <w:ilvl w:val="1"/>
          <w:numId w:val="4"/>
        </w:numPr>
        <w:rPr>
          <w:rFonts w:ascii="Arial" w:hAnsi="Arial"/>
          <w:sz w:val="20"/>
        </w:rPr>
      </w:pPr>
      <w:r w:rsidRPr="00F91B92">
        <w:rPr>
          <w:rFonts w:ascii="Arial" w:hAnsi="Arial"/>
          <w:sz w:val="20"/>
        </w:rPr>
        <w:t>Anticiper les résultats de sa démarche.</w:t>
      </w:r>
    </w:p>
    <w:p w:rsidR="00834334" w:rsidRPr="00F91B92" w:rsidRDefault="00B708EC" w:rsidP="00B708EC">
      <w:pPr>
        <w:numPr>
          <w:ilvl w:val="1"/>
          <w:numId w:val="4"/>
        </w:numPr>
        <w:rPr>
          <w:rFonts w:ascii="Arial" w:hAnsi="Arial"/>
          <w:sz w:val="20"/>
        </w:rPr>
      </w:pPr>
      <w:r w:rsidRPr="00F91B92">
        <w:rPr>
          <w:rFonts w:ascii="Arial" w:hAnsi="Arial"/>
          <w:sz w:val="20"/>
        </w:rPr>
        <w:t>Imaginer des solutions à un problème à partir de ses explications.</w:t>
      </w:r>
    </w:p>
    <w:p w:rsidR="00834334" w:rsidRPr="00F91B92" w:rsidRDefault="00834334" w:rsidP="00B708EC">
      <w:pPr>
        <w:numPr>
          <w:ilvl w:val="1"/>
          <w:numId w:val="4"/>
        </w:numPr>
        <w:rPr>
          <w:rFonts w:ascii="Arial" w:hAnsi="Arial"/>
          <w:sz w:val="20"/>
        </w:rPr>
      </w:pPr>
      <w:r w:rsidRPr="00F91B92">
        <w:rPr>
          <w:rFonts w:ascii="Arial" w:hAnsi="Arial"/>
          <w:sz w:val="20"/>
        </w:rPr>
        <w:t>Prendre en considération les contraintes en jeu dans la résolution d’un problème ou la réalisation d’un objet (ex. : cahier des charges, ressources disponibles, temps alloué).</w:t>
      </w:r>
    </w:p>
    <w:p w:rsidR="00B708EC" w:rsidRPr="00F91B92" w:rsidRDefault="00834334" w:rsidP="00B708EC">
      <w:pPr>
        <w:numPr>
          <w:ilvl w:val="1"/>
          <w:numId w:val="4"/>
        </w:numPr>
        <w:rPr>
          <w:rFonts w:ascii="Arial" w:hAnsi="Arial"/>
          <w:sz w:val="20"/>
        </w:rPr>
      </w:pPr>
      <w:r w:rsidRPr="00F91B92">
        <w:rPr>
          <w:rFonts w:ascii="Arial" w:hAnsi="Arial"/>
          <w:sz w:val="20"/>
        </w:rPr>
        <w:t>Réfléchir sur ses erreurs afin d’en identifier la source.</w:t>
      </w:r>
    </w:p>
    <w:p w:rsidR="00B708EC" w:rsidRPr="00F91B92" w:rsidRDefault="00B708EC" w:rsidP="00B708EC">
      <w:pPr>
        <w:numPr>
          <w:ilvl w:val="1"/>
          <w:numId w:val="4"/>
        </w:numPr>
        <w:rPr>
          <w:rFonts w:ascii="Arial" w:hAnsi="Arial"/>
          <w:sz w:val="20"/>
        </w:rPr>
      </w:pPr>
      <w:r w:rsidRPr="00F91B92">
        <w:rPr>
          <w:rFonts w:ascii="Arial" w:hAnsi="Arial"/>
          <w:sz w:val="20"/>
        </w:rPr>
        <w:t xml:space="preserve">Faire appel à divers modes de raisonnement (ex. : </w:t>
      </w:r>
      <w:r w:rsidR="007543A0" w:rsidRPr="00F91B92">
        <w:rPr>
          <w:rFonts w:ascii="Arial" w:hAnsi="Arial"/>
          <w:sz w:val="20"/>
        </w:rPr>
        <w:t>comparer</w:t>
      </w:r>
      <w:r w:rsidRPr="00F91B92">
        <w:rPr>
          <w:rFonts w:ascii="Arial" w:hAnsi="Arial"/>
          <w:sz w:val="20"/>
        </w:rPr>
        <w:t>).</w:t>
      </w:r>
    </w:p>
    <w:p w:rsidR="00B708EC" w:rsidRPr="00F91B92" w:rsidRDefault="00B708EC" w:rsidP="00B708EC">
      <w:pPr>
        <w:numPr>
          <w:ilvl w:val="1"/>
          <w:numId w:val="4"/>
        </w:numPr>
        <w:rPr>
          <w:rFonts w:ascii="Arial" w:hAnsi="Arial"/>
          <w:sz w:val="20"/>
        </w:rPr>
      </w:pPr>
      <w:r w:rsidRPr="00F91B92">
        <w:rPr>
          <w:rFonts w:ascii="Arial" w:hAnsi="Arial"/>
          <w:sz w:val="20"/>
        </w:rPr>
        <w:t>Recourir à des démarche</w:t>
      </w:r>
      <w:r w:rsidR="007543A0" w:rsidRPr="00F91B92">
        <w:rPr>
          <w:rFonts w:ascii="Arial" w:hAnsi="Arial"/>
          <w:sz w:val="20"/>
        </w:rPr>
        <w:t>s empiriques (ex. : tâtonnement</w:t>
      </w:r>
      <w:r w:rsidRPr="00F91B92">
        <w:rPr>
          <w:rFonts w:ascii="Arial" w:hAnsi="Arial"/>
          <w:sz w:val="20"/>
        </w:rPr>
        <w:t>).</w:t>
      </w:r>
    </w:p>
    <w:p w:rsidR="00B708EC" w:rsidRPr="00F91B92" w:rsidRDefault="00B708EC" w:rsidP="00B708EC">
      <w:pPr>
        <w:numPr>
          <w:ilvl w:val="0"/>
          <w:numId w:val="4"/>
        </w:numPr>
        <w:rPr>
          <w:rFonts w:ascii="Arial" w:hAnsi="Arial"/>
          <w:sz w:val="20"/>
        </w:rPr>
      </w:pPr>
      <w:r w:rsidRPr="00F91B92">
        <w:rPr>
          <w:rFonts w:ascii="Arial" w:hAnsi="Arial"/>
          <w:sz w:val="20"/>
        </w:rPr>
        <w:t>Stratégies d’instrumentation</w:t>
      </w:r>
    </w:p>
    <w:p w:rsidR="00834334" w:rsidRPr="00F91B92" w:rsidRDefault="00834334" w:rsidP="00B708EC">
      <w:pPr>
        <w:numPr>
          <w:ilvl w:val="1"/>
          <w:numId w:val="4"/>
        </w:numPr>
        <w:rPr>
          <w:rFonts w:ascii="Arial" w:hAnsi="Arial"/>
          <w:sz w:val="20"/>
        </w:rPr>
      </w:pPr>
      <w:r w:rsidRPr="00F91B92">
        <w:rPr>
          <w:rFonts w:ascii="Arial" w:hAnsi="Arial"/>
          <w:sz w:val="20"/>
        </w:rPr>
        <w:t>Recourir à des techniques et à des outils d’observation variés.</w:t>
      </w:r>
    </w:p>
    <w:p w:rsidR="00B708EC" w:rsidRPr="00F91B92" w:rsidRDefault="00B708EC" w:rsidP="00B708EC">
      <w:pPr>
        <w:numPr>
          <w:ilvl w:val="1"/>
          <w:numId w:val="4"/>
        </w:numPr>
        <w:rPr>
          <w:rFonts w:ascii="Arial" w:hAnsi="Arial"/>
          <w:sz w:val="20"/>
        </w:rPr>
      </w:pPr>
      <w:r w:rsidRPr="00F91B92">
        <w:rPr>
          <w:rFonts w:ascii="Arial" w:hAnsi="Arial"/>
          <w:sz w:val="20"/>
        </w:rPr>
        <w:t>Recourir au dessin pour illustrer sa solution (ex. : schéma, croquis, dessin technique).</w:t>
      </w:r>
    </w:p>
    <w:p w:rsidR="00B708EC" w:rsidRPr="00F91B92" w:rsidRDefault="00B708EC" w:rsidP="00B708EC">
      <w:pPr>
        <w:numPr>
          <w:ilvl w:val="1"/>
          <w:numId w:val="4"/>
        </w:numPr>
        <w:rPr>
          <w:rFonts w:ascii="Arial" w:hAnsi="Arial"/>
          <w:sz w:val="20"/>
        </w:rPr>
      </w:pPr>
      <w:r w:rsidRPr="00F91B92">
        <w:rPr>
          <w:rFonts w:ascii="Arial" w:hAnsi="Arial"/>
          <w:sz w:val="20"/>
        </w:rPr>
        <w:t>Recourir à des outils de consignation (ex. : schéma, graphique protocole, tenue d’un carnet ou d’un journal de bord).</w:t>
      </w:r>
    </w:p>
    <w:p w:rsidR="00B708EC" w:rsidRPr="00F91B92" w:rsidRDefault="00B708EC" w:rsidP="00B708EC">
      <w:pPr>
        <w:numPr>
          <w:ilvl w:val="0"/>
          <w:numId w:val="4"/>
        </w:numPr>
        <w:rPr>
          <w:rFonts w:ascii="Arial" w:hAnsi="Arial"/>
          <w:sz w:val="20"/>
        </w:rPr>
      </w:pPr>
      <w:r w:rsidRPr="00F91B92">
        <w:rPr>
          <w:rFonts w:ascii="Arial" w:hAnsi="Arial"/>
          <w:sz w:val="20"/>
        </w:rPr>
        <w:t>Stratégies de communication</w:t>
      </w:r>
    </w:p>
    <w:p w:rsidR="00791AB3" w:rsidRPr="00F91B92" w:rsidRDefault="00B708EC" w:rsidP="00B708EC">
      <w:pPr>
        <w:numPr>
          <w:ilvl w:val="1"/>
          <w:numId w:val="4"/>
        </w:numPr>
        <w:rPr>
          <w:rFonts w:ascii="Arial" w:hAnsi="Arial"/>
          <w:sz w:val="20"/>
        </w:rPr>
      </w:pPr>
      <w:r w:rsidRPr="00F91B92">
        <w:rPr>
          <w:rFonts w:ascii="Arial" w:hAnsi="Arial"/>
          <w:sz w:val="20"/>
        </w:rPr>
        <w:t>Recourir à des modes de communication variés pour proposer des explications ou des solutions (ex. : exposé, texte, protocole).</w:t>
      </w:r>
    </w:p>
    <w:p w:rsidR="00B708EC" w:rsidRPr="00F91B92" w:rsidRDefault="00791AB3" w:rsidP="00B708EC">
      <w:pPr>
        <w:numPr>
          <w:ilvl w:val="1"/>
          <w:numId w:val="4"/>
        </w:numPr>
        <w:rPr>
          <w:rFonts w:ascii="Arial" w:hAnsi="Arial"/>
          <w:sz w:val="20"/>
        </w:rPr>
      </w:pPr>
      <w:r w:rsidRPr="00F91B92">
        <w:rPr>
          <w:rFonts w:ascii="Arial" w:hAnsi="Arial"/>
          <w:sz w:val="20"/>
        </w:rPr>
        <w:t>Échanger des informations.</w:t>
      </w:r>
    </w:p>
    <w:p w:rsidR="00361BEF" w:rsidRPr="00F91B92" w:rsidRDefault="00B708EC" w:rsidP="007543A0">
      <w:pPr>
        <w:numPr>
          <w:ilvl w:val="1"/>
          <w:numId w:val="4"/>
        </w:numPr>
        <w:rPr>
          <w:rFonts w:ascii="Arial" w:hAnsi="Arial"/>
          <w:sz w:val="20"/>
        </w:rPr>
      </w:pPr>
      <w:r w:rsidRPr="00F91B92">
        <w:rPr>
          <w:rFonts w:ascii="Arial" w:hAnsi="Arial"/>
          <w:sz w:val="20"/>
        </w:rPr>
        <w:t>Confronter différentes explications ou solutions possibles à un problème pour en évaluer la pertinence (ex. : plénière).</w:t>
      </w:r>
    </w:p>
    <w:p w:rsidR="00361BEF" w:rsidRPr="00F91B92" w:rsidRDefault="00361BEF" w:rsidP="00361BEF">
      <w:pPr>
        <w:rPr>
          <w:rFonts w:ascii="Arial" w:hAnsi="Arial"/>
          <w:sz w:val="20"/>
        </w:rPr>
      </w:pPr>
    </w:p>
    <w:p w:rsidR="00361BEF" w:rsidRPr="00F91B92" w:rsidRDefault="00361BEF" w:rsidP="00361BEF">
      <w:pPr>
        <w:pStyle w:val="CDP1"/>
        <w:rPr>
          <w:rFonts w:ascii="Arial" w:hAnsi="Arial"/>
          <w:sz w:val="20"/>
        </w:rPr>
      </w:pPr>
      <w:r w:rsidRPr="00F91B92">
        <w:rPr>
          <w:rFonts w:ascii="Arial" w:hAnsi="Arial"/>
          <w:sz w:val="20"/>
        </w:rPr>
        <w:t>Liens interdisciplinaires</w:t>
      </w:r>
    </w:p>
    <w:p w:rsidR="00361BEF" w:rsidRPr="00F91B92" w:rsidRDefault="00361BEF" w:rsidP="00361BEF">
      <w:pPr>
        <w:rPr>
          <w:rFonts w:ascii="Arial" w:hAnsi="Arial"/>
          <w:sz w:val="20"/>
        </w:rPr>
      </w:pPr>
    </w:p>
    <w:p w:rsidR="00361BEF" w:rsidRPr="00F91B92" w:rsidRDefault="00361BEF" w:rsidP="00361BEF">
      <w:pPr>
        <w:pStyle w:val="CDP2"/>
        <w:rPr>
          <w:rFonts w:ascii="Arial" w:hAnsi="Arial"/>
          <w:sz w:val="20"/>
        </w:rPr>
      </w:pPr>
      <w:r w:rsidRPr="00F91B92">
        <w:rPr>
          <w:rFonts w:ascii="Arial" w:hAnsi="Arial"/>
          <w:sz w:val="20"/>
        </w:rPr>
        <w:t>En français</w:t>
      </w:r>
    </w:p>
    <w:p w:rsidR="00361BEF" w:rsidRPr="00F91B92" w:rsidRDefault="00361BEF" w:rsidP="00361BEF">
      <w:pPr>
        <w:ind w:left="708"/>
        <w:rPr>
          <w:rFonts w:ascii="Arial" w:hAnsi="Arial"/>
          <w:sz w:val="20"/>
        </w:rPr>
      </w:pPr>
    </w:p>
    <w:p w:rsidR="00361BEF" w:rsidRPr="00F91B92" w:rsidRDefault="00361BEF" w:rsidP="00361BEF">
      <w:pPr>
        <w:ind w:left="426"/>
        <w:rPr>
          <w:rFonts w:ascii="Arial" w:hAnsi="Arial"/>
          <w:sz w:val="20"/>
        </w:rPr>
      </w:pPr>
      <w:r w:rsidRPr="00F91B92">
        <w:rPr>
          <w:rFonts w:ascii="Arial" w:hAnsi="Arial"/>
          <w:sz w:val="20"/>
        </w:rPr>
        <w:t>Cette SAÉ permet de travailler le sens des mots (</w:t>
      </w:r>
      <w:r w:rsidRPr="00093286">
        <w:rPr>
          <w:rFonts w:ascii="Arial" w:hAnsi="Arial"/>
          <w:i/>
          <w:sz w:val="20"/>
        </w:rPr>
        <w:t>Progression des apprentissages</w:t>
      </w:r>
      <w:r w:rsidRPr="00F91B92">
        <w:rPr>
          <w:rFonts w:ascii="Arial" w:hAnsi="Arial"/>
          <w:sz w:val="20"/>
        </w:rPr>
        <w:t xml:space="preserve"> – Français – Primaire – Page 9).</w:t>
      </w:r>
    </w:p>
    <w:p w:rsidR="00361BEF" w:rsidRPr="00F91B92" w:rsidRDefault="00CF56A6" w:rsidP="00A74953">
      <w:pPr>
        <w:ind w:left="426"/>
        <w:rPr>
          <w:rFonts w:ascii="Arial" w:hAnsi="Arial"/>
          <w:sz w:val="20"/>
        </w:rPr>
      </w:pPr>
      <w:r w:rsidRPr="00F91B92">
        <w:rPr>
          <w:rFonts w:ascii="Arial" w:hAnsi="Arial"/>
          <w:noProof/>
          <w:sz w:val="20"/>
        </w:rPr>
        <w:drawing>
          <wp:inline distT="0" distB="0" distL="0" distR="0">
            <wp:extent cx="5964532" cy="1676735"/>
            <wp:effectExtent l="25400" t="0" r="4468" b="0"/>
            <wp:docPr id="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ve:AlternateContent xmlns:ma="http://schemas.microsoft.com/office/mac/drawingml/2008/main">
                    <ve:Choice Requires="ma">
                      <pic:blipFill>
                        <a:blip r:embed="rId10"/>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12"/>
                        <a:srcRect/>
                        <a:stretch>
                          <a:fillRect/>
                        </a:stretch>
                      </pic:blipFill>
                    </ve:Fallback>
                  </ve:AlternateContent>
                  <pic:spPr bwMode="auto">
                    <a:xfrm>
                      <a:off x="0" y="0"/>
                      <a:ext cx="5964532" cy="1676735"/>
                    </a:xfrm>
                    <a:prstGeom prst="rect">
                      <a:avLst/>
                    </a:prstGeom>
                    <a:noFill/>
                    <a:ln w="9525">
                      <a:noFill/>
                      <a:miter lim="800000"/>
                      <a:headEnd/>
                      <a:tailEnd/>
                    </a:ln>
                  </pic:spPr>
                </pic:pic>
              </a:graphicData>
            </a:graphic>
          </wp:inline>
        </w:drawing>
      </w:r>
    </w:p>
    <w:p w:rsidR="00361BEF" w:rsidRPr="00F91B92" w:rsidRDefault="00361BEF" w:rsidP="00361BEF">
      <w:pPr>
        <w:ind w:left="142"/>
        <w:rPr>
          <w:rFonts w:ascii="Arial" w:hAnsi="Arial"/>
          <w:sz w:val="20"/>
        </w:rPr>
      </w:pPr>
    </w:p>
    <w:p w:rsidR="00361BEF" w:rsidRPr="00F91B92" w:rsidRDefault="00361BEF" w:rsidP="00361BEF">
      <w:pPr>
        <w:rPr>
          <w:rFonts w:ascii="Arial" w:hAnsi="Arial"/>
          <w:sz w:val="20"/>
        </w:rPr>
      </w:pPr>
    </w:p>
    <w:p w:rsidR="00361BEF" w:rsidRPr="00F91B92" w:rsidRDefault="00361BEF" w:rsidP="00361BEF">
      <w:pPr>
        <w:pStyle w:val="CDP2"/>
        <w:rPr>
          <w:rFonts w:ascii="Arial" w:hAnsi="Arial"/>
          <w:sz w:val="20"/>
        </w:rPr>
      </w:pPr>
      <w:r w:rsidRPr="00F91B92">
        <w:rPr>
          <w:rFonts w:ascii="Arial" w:hAnsi="Arial"/>
          <w:sz w:val="20"/>
        </w:rPr>
        <w:t>En mathématique</w:t>
      </w:r>
    </w:p>
    <w:p w:rsidR="00AB3DD9" w:rsidRPr="00F91B92" w:rsidRDefault="00AB3DD9" w:rsidP="00361BEF">
      <w:pPr>
        <w:rPr>
          <w:rFonts w:ascii="Arial" w:hAnsi="Arial"/>
          <w:sz w:val="20"/>
        </w:rPr>
      </w:pPr>
    </w:p>
    <w:p w:rsidR="007543A0" w:rsidRPr="00F91B92" w:rsidRDefault="007543A0" w:rsidP="00AB3DD9">
      <w:pPr>
        <w:ind w:left="426"/>
        <w:rPr>
          <w:rFonts w:ascii="Arial" w:hAnsi="Arial"/>
          <w:sz w:val="20"/>
        </w:rPr>
      </w:pPr>
      <w:r w:rsidRPr="00F91B92">
        <w:rPr>
          <w:rFonts w:ascii="Arial" w:hAnsi="Arial"/>
          <w:sz w:val="20"/>
        </w:rPr>
        <w:t>La mesure des longueurs (Progression des apprentissages – Mathématique – p. 17)</w:t>
      </w:r>
    </w:p>
    <w:p w:rsidR="007543A0" w:rsidRPr="00F91B92" w:rsidRDefault="007543A0" w:rsidP="00AB3DD9">
      <w:pPr>
        <w:ind w:left="426"/>
        <w:rPr>
          <w:rFonts w:ascii="Arial" w:hAnsi="Arial"/>
          <w:sz w:val="20"/>
        </w:rPr>
      </w:pPr>
      <w:r w:rsidRPr="00F91B92">
        <w:rPr>
          <w:rFonts w:ascii="Arial" w:hAnsi="Arial"/>
          <w:noProof/>
          <w:sz w:val="20"/>
        </w:rPr>
        <w:drawing>
          <wp:inline distT="0" distB="0" distL="0" distR="0">
            <wp:extent cx="5976000" cy="538930"/>
            <wp:effectExtent l="2540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ve:AlternateContent xmlns:ma="http://schemas.microsoft.com/office/mac/drawingml/2008/main">
                    <ve:Choice Requires="ma">
                      <pic:blipFill>
                        <a:blip r:embed="rId13"/>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14"/>
                        <a:srcRect/>
                        <a:stretch>
                          <a:fillRect/>
                        </a:stretch>
                      </pic:blipFill>
                    </ve:Fallback>
                  </ve:AlternateContent>
                  <pic:spPr bwMode="auto">
                    <a:xfrm>
                      <a:off x="0" y="0"/>
                      <a:ext cx="5976000" cy="538930"/>
                    </a:xfrm>
                    <a:prstGeom prst="rect">
                      <a:avLst/>
                    </a:prstGeom>
                    <a:noFill/>
                    <a:ln w="9525">
                      <a:noFill/>
                      <a:miter lim="800000"/>
                      <a:headEnd/>
                      <a:tailEnd/>
                    </a:ln>
                  </pic:spPr>
                </pic:pic>
              </a:graphicData>
            </a:graphic>
          </wp:inline>
        </w:drawing>
      </w:r>
    </w:p>
    <w:p w:rsidR="007543A0" w:rsidRPr="00F91B92" w:rsidRDefault="00C5139E" w:rsidP="00AB3DD9">
      <w:pPr>
        <w:ind w:left="426"/>
        <w:rPr>
          <w:rFonts w:ascii="Arial" w:hAnsi="Arial"/>
          <w:sz w:val="20"/>
        </w:rPr>
      </w:pPr>
      <w:r w:rsidRPr="00F91B92">
        <w:rPr>
          <w:rFonts w:ascii="Arial" w:hAnsi="Arial"/>
          <w:noProof/>
          <w:sz w:val="20"/>
        </w:rPr>
        <w:drawing>
          <wp:inline distT="0" distB="0" distL="0" distR="0">
            <wp:extent cx="5976000" cy="1107938"/>
            <wp:effectExtent l="2540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xmlns:ma="http://schemas.microsoft.com/office/mac/drawingml/2008/main">
                    <ve:Choice Requires="ma">
                      <pic:blipFill>
                        <a:blip r:embed="rId15"/>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16"/>
                        <a:srcRect/>
                        <a:stretch>
                          <a:fillRect/>
                        </a:stretch>
                      </pic:blipFill>
                    </ve:Fallback>
                  </ve:AlternateContent>
                  <pic:spPr bwMode="auto">
                    <a:xfrm>
                      <a:off x="0" y="0"/>
                      <a:ext cx="5976000" cy="1107938"/>
                    </a:xfrm>
                    <a:prstGeom prst="rect">
                      <a:avLst/>
                    </a:prstGeom>
                    <a:noFill/>
                    <a:ln w="9525">
                      <a:noFill/>
                      <a:miter lim="800000"/>
                      <a:headEnd/>
                      <a:tailEnd/>
                    </a:ln>
                  </pic:spPr>
                </pic:pic>
              </a:graphicData>
            </a:graphic>
          </wp:inline>
        </w:drawing>
      </w:r>
    </w:p>
    <w:p w:rsidR="007543A0" w:rsidRPr="00F91B92" w:rsidRDefault="00C5139E" w:rsidP="00AB3DD9">
      <w:pPr>
        <w:ind w:left="426"/>
        <w:rPr>
          <w:rFonts w:ascii="Arial" w:hAnsi="Arial"/>
          <w:sz w:val="20"/>
        </w:rPr>
      </w:pPr>
      <w:r w:rsidRPr="00F91B92">
        <w:rPr>
          <w:rFonts w:ascii="Arial" w:hAnsi="Arial"/>
          <w:noProof/>
          <w:sz w:val="20"/>
        </w:rPr>
        <w:drawing>
          <wp:inline distT="0" distB="0" distL="0" distR="0">
            <wp:extent cx="5976000" cy="1691970"/>
            <wp:effectExtent l="25400" t="0" r="0" b="0"/>
            <wp:docPr id="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ve:AlternateContent xmlns:ma="http://schemas.microsoft.com/office/mac/drawingml/2008/main">
                    <ve:Choice Requires="ma">
                      <pic:blipFill>
                        <a:blip r:embed="rId17"/>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18"/>
                        <a:srcRect/>
                        <a:stretch>
                          <a:fillRect/>
                        </a:stretch>
                      </pic:blipFill>
                    </ve:Fallback>
                  </ve:AlternateContent>
                  <pic:spPr bwMode="auto">
                    <a:xfrm>
                      <a:off x="0" y="0"/>
                      <a:ext cx="5976000" cy="1691970"/>
                    </a:xfrm>
                    <a:prstGeom prst="rect">
                      <a:avLst/>
                    </a:prstGeom>
                    <a:noFill/>
                    <a:ln w="9525">
                      <a:noFill/>
                      <a:miter lim="800000"/>
                      <a:headEnd/>
                      <a:tailEnd/>
                    </a:ln>
                  </pic:spPr>
                </pic:pic>
              </a:graphicData>
            </a:graphic>
          </wp:inline>
        </w:drawing>
      </w:r>
    </w:p>
    <w:p w:rsidR="00C5139E" w:rsidRPr="00F91B92" w:rsidRDefault="00C5139E" w:rsidP="00AB3DD9">
      <w:pPr>
        <w:ind w:left="426"/>
        <w:rPr>
          <w:rFonts w:ascii="Arial" w:hAnsi="Arial"/>
          <w:sz w:val="20"/>
        </w:rPr>
      </w:pPr>
    </w:p>
    <w:p w:rsidR="00AB3DD9" w:rsidRPr="00F91B92" w:rsidRDefault="00AB3DD9" w:rsidP="00AB3DD9">
      <w:pPr>
        <w:ind w:left="426"/>
        <w:rPr>
          <w:rFonts w:ascii="Arial" w:hAnsi="Arial"/>
          <w:sz w:val="20"/>
        </w:rPr>
      </w:pPr>
      <w:r w:rsidRPr="00F91B92">
        <w:rPr>
          <w:rFonts w:ascii="Arial" w:hAnsi="Arial"/>
          <w:sz w:val="20"/>
        </w:rPr>
        <w:t>La mesure des masses (Progression des apprentissages – Mathématique – p. 19)</w:t>
      </w:r>
    </w:p>
    <w:p w:rsidR="00361BEF" w:rsidRPr="00F91B92" w:rsidRDefault="00AB3DD9" w:rsidP="00AB3DD9">
      <w:pPr>
        <w:ind w:left="426"/>
        <w:rPr>
          <w:rFonts w:ascii="Arial" w:hAnsi="Arial"/>
          <w:sz w:val="20"/>
        </w:rPr>
      </w:pPr>
      <w:r w:rsidRPr="00F91B92">
        <w:rPr>
          <w:rFonts w:ascii="Arial" w:hAnsi="Arial"/>
          <w:noProof/>
          <w:sz w:val="20"/>
        </w:rPr>
        <w:drawing>
          <wp:inline distT="0" distB="0" distL="0" distR="0">
            <wp:extent cx="5976000" cy="1907501"/>
            <wp:effectExtent l="2540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ve:AlternateContent xmlns:ma="http://schemas.microsoft.com/office/mac/drawingml/2008/main">
                    <ve:Choice Requires="ma">
                      <pic:blipFill>
                        <a:blip r:embed="rId19"/>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20"/>
                        <a:srcRect/>
                        <a:stretch>
                          <a:fillRect/>
                        </a:stretch>
                      </pic:blipFill>
                    </ve:Fallback>
                  </ve:AlternateContent>
                  <pic:spPr bwMode="auto">
                    <a:xfrm>
                      <a:off x="0" y="0"/>
                      <a:ext cx="5976000" cy="1907501"/>
                    </a:xfrm>
                    <a:prstGeom prst="rect">
                      <a:avLst/>
                    </a:prstGeom>
                    <a:noFill/>
                    <a:ln w="9525">
                      <a:noFill/>
                      <a:miter lim="800000"/>
                      <a:headEnd/>
                      <a:tailEnd/>
                    </a:ln>
                  </pic:spPr>
                </pic:pic>
              </a:graphicData>
            </a:graphic>
          </wp:inline>
        </w:drawing>
      </w:r>
    </w:p>
    <w:p w:rsidR="00C63850" w:rsidRDefault="00C63850" w:rsidP="00093286">
      <w:pPr>
        <w:pStyle w:val="CDPtitre"/>
        <w:jc w:val="left"/>
        <w:rPr>
          <w:rFonts w:ascii="Arial" w:hAnsi="Arial"/>
          <w:sz w:val="20"/>
        </w:rPr>
      </w:pPr>
    </w:p>
    <w:p w:rsidR="004C0C46" w:rsidRPr="00AC3296" w:rsidRDefault="004C0C46" w:rsidP="004C0C46">
      <w:pPr>
        <w:pStyle w:val="CDPtitre"/>
        <w:rPr>
          <w:rFonts w:ascii="Arial" w:hAnsi="Arial"/>
          <w:lang w:eastAsia="fr-CA"/>
        </w:rPr>
      </w:pPr>
      <w:r w:rsidRPr="00F91B92">
        <w:rPr>
          <w:rFonts w:ascii="Arial" w:hAnsi="Arial"/>
          <w:sz w:val="20"/>
        </w:rPr>
        <w:br w:type="page"/>
      </w:r>
      <w:r w:rsidR="009F6524">
        <w:rPr>
          <w:rFonts w:ascii="Arial" w:hAnsi="Arial"/>
          <w:i/>
          <w:sz w:val="28"/>
          <w:lang w:eastAsia="fr-CA"/>
        </w:rPr>
        <w:t>Ça balance en masse!</w:t>
      </w:r>
      <w:r w:rsidRPr="00AC3296">
        <w:rPr>
          <w:rFonts w:ascii="Arial" w:hAnsi="Arial"/>
          <w:sz w:val="28"/>
          <w:lang w:eastAsia="fr-CA"/>
        </w:rPr>
        <w:t xml:space="preserve"> – Le lexique</w:t>
      </w:r>
    </w:p>
    <w:p w:rsidR="004C0C46" w:rsidRPr="00AC3296" w:rsidRDefault="009F6524" w:rsidP="004C0C46">
      <w:pPr>
        <w:jc w:val="center"/>
        <w:rPr>
          <w:rFonts w:ascii="Arial" w:eastAsia="Arial Unicode MS" w:hAnsi="Arial"/>
          <w:sz w:val="22"/>
          <w:lang w:eastAsia="fr-CA"/>
        </w:rPr>
      </w:pPr>
      <w:r w:rsidRPr="009F6524">
        <w:rPr>
          <w:rFonts w:ascii="Arial" w:eastAsia="Arial Unicode MS" w:hAnsi="Arial"/>
          <w:sz w:val="22"/>
          <w:lang w:eastAsia="fr-CA"/>
        </w:rPr>
        <w:t>2</w:t>
      </w:r>
      <w:r w:rsidRPr="009F6524">
        <w:rPr>
          <w:rFonts w:ascii="Arial" w:eastAsia="Arial Unicode MS" w:hAnsi="Arial"/>
          <w:sz w:val="22"/>
          <w:vertAlign w:val="superscript"/>
          <w:lang w:eastAsia="fr-CA"/>
        </w:rPr>
        <w:t>e</w:t>
      </w:r>
      <w:r w:rsidRPr="009F6524">
        <w:rPr>
          <w:rFonts w:ascii="Arial" w:eastAsia="Arial Unicode MS" w:hAnsi="Arial"/>
          <w:sz w:val="22"/>
          <w:lang w:eastAsia="fr-CA"/>
        </w:rPr>
        <w:t xml:space="preserve"> </w:t>
      </w:r>
      <w:r w:rsidR="004C0C46" w:rsidRPr="009F6524">
        <w:rPr>
          <w:rFonts w:ascii="Arial" w:eastAsia="Arial Unicode MS" w:hAnsi="Arial"/>
          <w:sz w:val="22"/>
          <w:lang w:eastAsia="fr-CA"/>
        </w:rPr>
        <w:t>cycle</w:t>
      </w:r>
      <w:r w:rsidR="004C0C46" w:rsidRPr="00AC3296">
        <w:rPr>
          <w:rFonts w:ascii="Arial" w:eastAsia="Arial Unicode MS" w:hAnsi="Arial"/>
          <w:sz w:val="22"/>
          <w:lang w:eastAsia="fr-CA"/>
        </w:rPr>
        <w:t xml:space="preserve"> du primaire</w:t>
      </w:r>
    </w:p>
    <w:p w:rsidR="004C0C46" w:rsidRPr="00AC3296" w:rsidRDefault="004C0C46" w:rsidP="004C0C46">
      <w:pPr>
        <w:rPr>
          <w:rFonts w:ascii="Arial" w:hAnsi="Arial"/>
          <w:sz w:val="22"/>
        </w:rPr>
      </w:pPr>
    </w:p>
    <w:p w:rsidR="00DF28DD" w:rsidRPr="00AC3296" w:rsidRDefault="004C0C46" w:rsidP="001E21B6">
      <w:pPr>
        <w:jc w:val="center"/>
        <w:rPr>
          <w:rFonts w:ascii="Arial" w:hAnsi="Arial"/>
          <w:b/>
        </w:rPr>
      </w:pPr>
      <w:bookmarkStart w:id="0" w:name="_Toc223601471"/>
      <w:r w:rsidRPr="00AC3296">
        <w:rPr>
          <w:rFonts w:ascii="Arial" w:hAnsi="Arial"/>
          <w:b/>
        </w:rPr>
        <w:t xml:space="preserve">Le lexique lié directement à la </w:t>
      </w:r>
      <w:r w:rsidRPr="00FA4837">
        <w:rPr>
          <w:rFonts w:ascii="Arial" w:hAnsi="Arial"/>
          <w:b/>
          <w:i/>
        </w:rPr>
        <w:t>Progression des apprentissages</w:t>
      </w:r>
      <w:bookmarkEnd w:id="0"/>
    </w:p>
    <w:p w:rsidR="00DF28DD" w:rsidRPr="00AC3296" w:rsidRDefault="00DF28DD" w:rsidP="004C0C46">
      <w:pPr>
        <w:rPr>
          <w:rFonts w:ascii="Arial" w:hAnsi="Arial"/>
        </w:rPr>
      </w:pPr>
    </w:p>
    <w:tbl>
      <w:tblPr>
        <w:tblStyle w:val="Gril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4772"/>
        <w:gridCol w:w="4772"/>
      </w:tblGrid>
      <w:tr w:rsidR="003E4692">
        <w:tc>
          <w:tcPr>
            <w:tcW w:w="4772" w:type="dxa"/>
          </w:tcPr>
          <w:p w:rsidR="00C21333" w:rsidRPr="00F91B92" w:rsidRDefault="00C21333" w:rsidP="00C21333">
            <w:pPr>
              <w:rPr>
                <w:rFonts w:ascii="Arial" w:hAnsi="Arial"/>
              </w:rPr>
            </w:pPr>
            <w:r w:rsidRPr="00F91B92">
              <w:rPr>
                <w:rFonts w:ascii="Arial" w:hAnsi="Arial"/>
              </w:rPr>
              <w:t>Balance</w:t>
            </w:r>
          </w:p>
          <w:p w:rsidR="00C21333" w:rsidRPr="00F91B92" w:rsidRDefault="00C21333" w:rsidP="00C21333">
            <w:pPr>
              <w:rPr>
                <w:rFonts w:ascii="Arial" w:hAnsi="Arial"/>
              </w:rPr>
            </w:pPr>
            <w:r w:rsidRPr="00F91B92">
              <w:rPr>
                <w:rFonts w:ascii="Arial" w:hAnsi="Arial"/>
              </w:rPr>
              <w:t>Besoin</w:t>
            </w:r>
          </w:p>
          <w:p w:rsidR="00C21333" w:rsidRPr="00F91B92" w:rsidRDefault="00C21333" w:rsidP="00C21333">
            <w:pPr>
              <w:rPr>
                <w:rFonts w:ascii="Arial" w:hAnsi="Arial"/>
              </w:rPr>
            </w:pPr>
            <w:r w:rsidRPr="00F91B92">
              <w:rPr>
                <w:rFonts w:ascii="Arial" w:hAnsi="Arial"/>
              </w:rPr>
              <w:t>Boîte à onglet</w:t>
            </w:r>
          </w:p>
          <w:p w:rsidR="00C21333" w:rsidRPr="00F91B92" w:rsidRDefault="00C21333" w:rsidP="00C21333">
            <w:pPr>
              <w:rPr>
                <w:rFonts w:ascii="Arial" w:hAnsi="Arial"/>
              </w:rPr>
            </w:pPr>
            <w:r w:rsidRPr="00F91B92">
              <w:rPr>
                <w:rFonts w:ascii="Arial" w:hAnsi="Arial"/>
              </w:rPr>
              <w:t>Clou</w:t>
            </w:r>
          </w:p>
          <w:p w:rsidR="00C21333" w:rsidRPr="00F91B92" w:rsidRDefault="00C21333" w:rsidP="00C21333">
            <w:pPr>
              <w:rPr>
                <w:rFonts w:ascii="Arial" w:hAnsi="Arial"/>
              </w:rPr>
            </w:pPr>
            <w:r w:rsidRPr="00F91B92">
              <w:rPr>
                <w:rFonts w:ascii="Arial" w:hAnsi="Arial"/>
              </w:rPr>
              <w:t>Colle</w:t>
            </w:r>
          </w:p>
          <w:p w:rsidR="00C21333" w:rsidRPr="00F91B92" w:rsidRDefault="00C21333" w:rsidP="004C0C46">
            <w:pPr>
              <w:rPr>
                <w:rFonts w:ascii="Arial" w:hAnsi="Arial"/>
              </w:rPr>
            </w:pPr>
            <w:r w:rsidRPr="00F91B92">
              <w:rPr>
                <w:rFonts w:ascii="Arial" w:hAnsi="Arial"/>
              </w:rPr>
              <w:t>Force</w:t>
            </w:r>
          </w:p>
          <w:p w:rsidR="00C21333" w:rsidRPr="00F91B92" w:rsidRDefault="00C21333" w:rsidP="004C0C46">
            <w:pPr>
              <w:rPr>
                <w:rFonts w:ascii="Arial" w:hAnsi="Arial"/>
              </w:rPr>
            </w:pPr>
            <w:r w:rsidRPr="00F91B92">
              <w:rPr>
                <w:rFonts w:ascii="Arial" w:hAnsi="Arial"/>
              </w:rPr>
              <w:t>Forme</w:t>
            </w:r>
          </w:p>
          <w:p w:rsidR="00C21333" w:rsidRPr="00F91B92" w:rsidRDefault="00C21333" w:rsidP="004C0C46">
            <w:pPr>
              <w:rPr>
                <w:rFonts w:ascii="Arial" w:hAnsi="Arial"/>
              </w:rPr>
            </w:pPr>
            <w:r w:rsidRPr="00F91B92">
              <w:rPr>
                <w:rFonts w:ascii="Arial" w:hAnsi="Arial"/>
              </w:rPr>
              <w:t>Friction, frottement</w:t>
            </w:r>
          </w:p>
          <w:p w:rsidR="00C21333" w:rsidRPr="00F91B92" w:rsidRDefault="00C21333" w:rsidP="004C0C46">
            <w:pPr>
              <w:rPr>
                <w:rFonts w:ascii="Arial" w:hAnsi="Arial"/>
              </w:rPr>
            </w:pPr>
            <w:r w:rsidRPr="00F91B92">
              <w:rPr>
                <w:rFonts w:ascii="Arial" w:hAnsi="Arial"/>
              </w:rPr>
              <w:t>Gravité</w:t>
            </w:r>
          </w:p>
          <w:p w:rsidR="00C21333" w:rsidRPr="00F91B92" w:rsidRDefault="00C21333" w:rsidP="004C0C46">
            <w:pPr>
              <w:rPr>
                <w:rFonts w:ascii="Arial" w:hAnsi="Arial"/>
              </w:rPr>
            </w:pPr>
            <w:r w:rsidRPr="00F91B92">
              <w:rPr>
                <w:rFonts w:ascii="Arial" w:hAnsi="Arial"/>
              </w:rPr>
              <w:t>Levier</w:t>
            </w:r>
          </w:p>
          <w:p w:rsidR="00C21333" w:rsidRPr="00F91B92" w:rsidRDefault="00C21333" w:rsidP="00C21333">
            <w:pPr>
              <w:rPr>
                <w:rFonts w:ascii="Arial" w:hAnsi="Arial"/>
              </w:rPr>
            </w:pPr>
            <w:r w:rsidRPr="00F91B92">
              <w:rPr>
                <w:rFonts w:ascii="Arial" w:hAnsi="Arial"/>
              </w:rPr>
              <w:t>Machine simple</w:t>
            </w:r>
          </w:p>
          <w:p w:rsidR="00C21333" w:rsidRPr="00F91B92" w:rsidRDefault="00C21333" w:rsidP="00C21333">
            <w:pPr>
              <w:rPr>
                <w:rFonts w:ascii="Arial" w:hAnsi="Arial"/>
              </w:rPr>
            </w:pPr>
            <w:r w:rsidRPr="00F91B92">
              <w:rPr>
                <w:rFonts w:ascii="Arial" w:hAnsi="Arial"/>
              </w:rPr>
              <w:t>Marteau</w:t>
            </w:r>
          </w:p>
          <w:p w:rsidR="00C21333" w:rsidRPr="00F91B92" w:rsidRDefault="00C21333" w:rsidP="004C0C46">
            <w:pPr>
              <w:rPr>
                <w:rFonts w:ascii="Arial" w:hAnsi="Arial"/>
              </w:rPr>
            </w:pPr>
            <w:r w:rsidRPr="00F91B92">
              <w:rPr>
                <w:rFonts w:ascii="Arial" w:hAnsi="Arial"/>
              </w:rPr>
              <w:t>Masse</w:t>
            </w:r>
          </w:p>
          <w:p w:rsidR="00C21333" w:rsidRPr="00F91B92" w:rsidRDefault="00C21333" w:rsidP="004C0C46">
            <w:pPr>
              <w:rPr>
                <w:rFonts w:ascii="Arial" w:hAnsi="Arial"/>
              </w:rPr>
            </w:pPr>
            <w:r w:rsidRPr="00F91B92">
              <w:rPr>
                <w:rFonts w:ascii="Arial" w:hAnsi="Arial"/>
              </w:rPr>
              <w:t>Matériau</w:t>
            </w:r>
          </w:p>
          <w:p w:rsidR="003E4692" w:rsidRPr="00F91B92" w:rsidRDefault="00C21333" w:rsidP="00C21333">
            <w:pPr>
              <w:rPr>
                <w:rFonts w:ascii="Arial" w:hAnsi="Arial"/>
              </w:rPr>
            </w:pPr>
            <w:r w:rsidRPr="00F91B92">
              <w:rPr>
                <w:rFonts w:ascii="Arial" w:hAnsi="Arial"/>
              </w:rPr>
              <w:t>Matière</w:t>
            </w:r>
          </w:p>
        </w:tc>
        <w:tc>
          <w:tcPr>
            <w:tcW w:w="4772" w:type="dxa"/>
          </w:tcPr>
          <w:p w:rsidR="00C21333" w:rsidRPr="00F91B92" w:rsidRDefault="00C21333" w:rsidP="00C21333">
            <w:pPr>
              <w:rPr>
                <w:rFonts w:ascii="Arial" w:hAnsi="Arial"/>
              </w:rPr>
            </w:pPr>
            <w:r w:rsidRPr="00F91B92">
              <w:rPr>
                <w:rFonts w:ascii="Arial" w:hAnsi="Arial"/>
              </w:rPr>
              <w:t xml:space="preserve">Mesure </w:t>
            </w:r>
          </w:p>
          <w:p w:rsidR="00C21333" w:rsidRPr="00F91B92" w:rsidRDefault="00C21333" w:rsidP="00C21333">
            <w:pPr>
              <w:rPr>
                <w:rFonts w:ascii="Arial" w:hAnsi="Arial"/>
              </w:rPr>
            </w:pPr>
            <w:r w:rsidRPr="00F91B92">
              <w:rPr>
                <w:rFonts w:ascii="Arial" w:hAnsi="Arial"/>
              </w:rPr>
              <w:t>Mouvement</w:t>
            </w:r>
          </w:p>
          <w:p w:rsidR="00A74953" w:rsidRPr="00F91B92" w:rsidRDefault="00A74953" w:rsidP="00C21333">
            <w:pPr>
              <w:rPr>
                <w:rFonts w:ascii="Arial" w:hAnsi="Arial"/>
              </w:rPr>
            </w:pPr>
            <w:r w:rsidRPr="00F91B92">
              <w:rPr>
                <w:rFonts w:ascii="Arial" w:hAnsi="Arial"/>
              </w:rPr>
              <w:t>Outil</w:t>
            </w:r>
          </w:p>
          <w:p w:rsidR="00C21333" w:rsidRPr="00F91B92" w:rsidRDefault="00C21333" w:rsidP="00C21333">
            <w:pPr>
              <w:rPr>
                <w:rFonts w:ascii="Arial" w:hAnsi="Arial"/>
              </w:rPr>
            </w:pPr>
            <w:r w:rsidRPr="00F91B92">
              <w:rPr>
                <w:rFonts w:ascii="Arial" w:hAnsi="Arial"/>
              </w:rPr>
              <w:t>Poids</w:t>
            </w:r>
          </w:p>
          <w:p w:rsidR="00C21333" w:rsidRPr="00F91B92" w:rsidRDefault="00C21333" w:rsidP="00C21333">
            <w:pPr>
              <w:rPr>
                <w:rFonts w:ascii="Arial" w:hAnsi="Arial"/>
              </w:rPr>
            </w:pPr>
            <w:r w:rsidRPr="00F91B92">
              <w:rPr>
                <w:rFonts w:ascii="Arial" w:hAnsi="Arial"/>
              </w:rPr>
              <w:t>Poulie</w:t>
            </w:r>
          </w:p>
          <w:p w:rsidR="00C21333" w:rsidRPr="00F91B92" w:rsidRDefault="00C21333" w:rsidP="00C21333">
            <w:pPr>
              <w:rPr>
                <w:rFonts w:ascii="Arial" w:hAnsi="Arial"/>
              </w:rPr>
            </w:pPr>
            <w:r w:rsidRPr="00F91B92">
              <w:rPr>
                <w:rFonts w:ascii="Arial" w:hAnsi="Arial"/>
              </w:rPr>
              <w:t>Règle</w:t>
            </w:r>
          </w:p>
          <w:p w:rsidR="00C21333" w:rsidRPr="00F91B92" w:rsidRDefault="00C21333" w:rsidP="00C21333">
            <w:pPr>
              <w:rPr>
                <w:rFonts w:ascii="Arial" w:hAnsi="Arial"/>
              </w:rPr>
            </w:pPr>
            <w:r w:rsidRPr="00F91B92">
              <w:rPr>
                <w:rFonts w:ascii="Arial" w:hAnsi="Arial"/>
              </w:rPr>
              <w:t>Rotation</w:t>
            </w:r>
          </w:p>
          <w:p w:rsidR="00C21333" w:rsidRPr="00F91B92" w:rsidRDefault="00C21333" w:rsidP="00C21333">
            <w:pPr>
              <w:rPr>
                <w:rFonts w:ascii="Arial" w:hAnsi="Arial"/>
              </w:rPr>
            </w:pPr>
            <w:r w:rsidRPr="00F91B92">
              <w:rPr>
                <w:rFonts w:ascii="Arial" w:hAnsi="Arial"/>
              </w:rPr>
              <w:t>Schéma</w:t>
            </w:r>
          </w:p>
          <w:p w:rsidR="00C21333" w:rsidRPr="00F91B92" w:rsidRDefault="00C21333" w:rsidP="00C21333">
            <w:pPr>
              <w:rPr>
                <w:rFonts w:ascii="Arial" w:hAnsi="Arial"/>
              </w:rPr>
            </w:pPr>
            <w:r w:rsidRPr="00F91B92">
              <w:rPr>
                <w:rFonts w:ascii="Arial" w:hAnsi="Arial"/>
              </w:rPr>
              <w:t>Scie</w:t>
            </w:r>
          </w:p>
          <w:p w:rsidR="00C21333" w:rsidRPr="00F91B92" w:rsidRDefault="00C21333" w:rsidP="00C21333">
            <w:pPr>
              <w:rPr>
                <w:rFonts w:ascii="Arial" w:hAnsi="Arial"/>
              </w:rPr>
            </w:pPr>
            <w:r w:rsidRPr="00F91B92">
              <w:rPr>
                <w:rFonts w:ascii="Arial" w:hAnsi="Arial"/>
              </w:rPr>
              <w:t>Structure</w:t>
            </w:r>
          </w:p>
          <w:p w:rsidR="00C21333" w:rsidRPr="00F91B92" w:rsidRDefault="00C21333" w:rsidP="00C21333">
            <w:pPr>
              <w:rPr>
                <w:rFonts w:ascii="Arial" w:hAnsi="Arial"/>
              </w:rPr>
            </w:pPr>
            <w:r w:rsidRPr="00F91B92">
              <w:rPr>
                <w:rFonts w:ascii="Arial" w:hAnsi="Arial"/>
              </w:rPr>
              <w:t>Taille</w:t>
            </w:r>
          </w:p>
          <w:p w:rsidR="00C21333" w:rsidRPr="00F91B92" w:rsidRDefault="00C21333" w:rsidP="00C21333">
            <w:pPr>
              <w:rPr>
                <w:rFonts w:ascii="Arial" w:hAnsi="Arial"/>
              </w:rPr>
            </w:pPr>
            <w:r w:rsidRPr="00F91B92">
              <w:rPr>
                <w:rFonts w:ascii="Arial" w:hAnsi="Arial"/>
              </w:rPr>
              <w:t>Tournevis</w:t>
            </w:r>
          </w:p>
          <w:p w:rsidR="00C21333" w:rsidRPr="00F91B92" w:rsidRDefault="00C21333" w:rsidP="00C21333">
            <w:pPr>
              <w:rPr>
                <w:rFonts w:ascii="Arial" w:hAnsi="Arial"/>
              </w:rPr>
            </w:pPr>
            <w:r w:rsidRPr="00F91B92">
              <w:rPr>
                <w:rFonts w:ascii="Arial" w:hAnsi="Arial"/>
              </w:rPr>
              <w:t>Translation</w:t>
            </w:r>
          </w:p>
          <w:p w:rsidR="00C21333" w:rsidRPr="00F91B92" w:rsidRDefault="00C21333" w:rsidP="00C21333">
            <w:pPr>
              <w:rPr>
                <w:rFonts w:ascii="Arial" w:hAnsi="Arial"/>
              </w:rPr>
            </w:pPr>
            <w:r w:rsidRPr="00F91B92">
              <w:rPr>
                <w:rFonts w:ascii="Arial" w:hAnsi="Arial"/>
              </w:rPr>
              <w:t>Vis</w:t>
            </w:r>
          </w:p>
          <w:p w:rsidR="003E4692" w:rsidRPr="00F91B92" w:rsidRDefault="00C21333" w:rsidP="00C21333">
            <w:pPr>
              <w:rPr>
                <w:rFonts w:ascii="Arial" w:hAnsi="Arial"/>
              </w:rPr>
            </w:pPr>
            <w:r w:rsidRPr="00F91B92">
              <w:rPr>
                <w:rFonts w:ascii="Arial" w:hAnsi="Arial"/>
              </w:rPr>
              <w:t>Volume</w:t>
            </w:r>
          </w:p>
        </w:tc>
      </w:tr>
    </w:tbl>
    <w:p w:rsidR="00DF28DD" w:rsidRPr="00AC3296" w:rsidRDefault="00DF28DD" w:rsidP="004C0C46">
      <w:pPr>
        <w:rPr>
          <w:rFonts w:ascii="Arial" w:hAnsi="Arial"/>
        </w:rPr>
      </w:pPr>
    </w:p>
    <w:p w:rsidR="00DF28DD" w:rsidRPr="00AC3296" w:rsidRDefault="00DF28DD" w:rsidP="004C0C46">
      <w:pPr>
        <w:rPr>
          <w:rFonts w:ascii="Arial" w:hAnsi="Arial"/>
        </w:rPr>
      </w:pPr>
    </w:p>
    <w:p w:rsidR="004C0C46" w:rsidRPr="00AC3296" w:rsidRDefault="004C0C46" w:rsidP="001E21B6">
      <w:pPr>
        <w:jc w:val="center"/>
        <w:rPr>
          <w:rFonts w:ascii="Arial" w:hAnsi="Arial"/>
          <w:b/>
        </w:rPr>
      </w:pPr>
      <w:r w:rsidRPr="00AC3296">
        <w:rPr>
          <w:rFonts w:ascii="Arial" w:hAnsi="Arial"/>
          <w:b/>
        </w:rPr>
        <w:t>Le lexique associé à la démarche générale en science et technologie</w:t>
      </w:r>
    </w:p>
    <w:p w:rsidR="004C0C46" w:rsidRPr="00AC3296" w:rsidRDefault="004C0C46" w:rsidP="004C0C46">
      <w:pPr>
        <w:rPr>
          <w:rFonts w:ascii="Arial" w:hAnsi="Arial"/>
        </w:rPr>
      </w:pPr>
    </w:p>
    <w:tbl>
      <w:tblPr>
        <w:tblStyle w:val="Grille"/>
        <w:tblW w:w="0" w:type="auto"/>
        <w:tblLook w:val="00BF"/>
      </w:tblPr>
      <w:tblGrid>
        <w:gridCol w:w="4772"/>
        <w:gridCol w:w="4772"/>
      </w:tblGrid>
      <w:tr w:rsidR="003E4692">
        <w:tc>
          <w:tcPr>
            <w:tcW w:w="4772" w:type="dxa"/>
            <w:tcBorders>
              <w:top w:val="nil"/>
              <w:left w:val="nil"/>
              <w:bottom w:val="nil"/>
              <w:right w:val="nil"/>
            </w:tcBorders>
          </w:tcPr>
          <w:p w:rsidR="00595FBC" w:rsidRPr="00F91B92" w:rsidRDefault="00595FBC" w:rsidP="004C0C46">
            <w:pPr>
              <w:rPr>
                <w:rFonts w:ascii="Arial" w:hAnsi="Arial"/>
              </w:rPr>
            </w:pPr>
            <w:r w:rsidRPr="00F91B92">
              <w:rPr>
                <w:rFonts w:ascii="Arial" w:hAnsi="Arial"/>
              </w:rPr>
              <w:t>Assembler</w:t>
            </w:r>
          </w:p>
          <w:p w:rsidR="00595FBC" w:rsidRPr="00F91B92" w:rsidRDefault="00595FBC" w:rsidP="004C0C46">
            <w:pPr>
              <w:rPr>
                <w:rFonts w:ascii="Arial" w:hAnsi="Arial"/>
              </w:rPr>
            </w:pPr>
            <w:r w:rsidRPr="00F91B92">
              <w:rPr>
                <w:rFonts w:ascii="Arial" w:hAnsi="Arial"/>
              </w:rPr>
              <w:t>C</w:t>
            </w:r>
            <w:r w:rsidR="00A74953" w:rsidRPr="00F91B92">
              <w:rPr>
                <w:rFonts w:ascii="Arial" w:hAnsi="Arial"/>
              </w:rPr>
              <w:t>onception, c</w:t>
            </w:r>
            <w:r w:rsidRPr="00F91B92">
              <w:rPr>
                <w:rFonts w:ascii="Arial" w:hAnsi="Arial"/>
              </w:rPr>
              <w:t>oncevoir</w:t>
            </w:r>
          </w:p>
          <w:p w:rsidR="00595FBC" w:rsidRPr="00F91B92" w:rsidRDefault="00595FBC" w:rsidP="004C0C46">
            <w:pPr>
              <w:rPr>
                <w:rFonts w:ascii="Arial" w:hAnsi="Arial"/>
              </w:rPr>
            </w:pPr>
            <w:r w:rsidRPr="00F91B92">
              <w:rPr>
                <w:rFonts w:ascii="Arial" w:hAnsi="Arial"/>
              </w:rPr>
              <w:t>Fabriquer</w:t>
            </w:r>
          </w:p>
          <w:p w:rsidR="003E4692" w:rsidRPr="00F91B92" w:rsidRDefault="00595FBC" w:rsidP="004C0C46">
            <w:pPr>
              <w:rPr>
                <w:rFonts w:ascii="Arial" w:hAnsi="Arial"/>
              </w:rPr>
            </w:pPr>
            <w:r w:rsidRPr="00F91B92">
              <w:rPr>
                <w:rFonts w:ascii="Arial" w:hAnsi="Arial"/>
              </w:rPr>
              <w:t>Prototype</w:t>
            </w:r>
          </w:p>
        </w:tc>
        <w:tc>
          <w:tcPr>
            <w:tcW w:w="4772" w:type="dxa"/>
            <w:tcBorders>
              <w:top w:val="nil"/>
              <w:left w:val="nil"/>
              <w:bottom w:val="nil"/>
              <w:right w:val="nil"/>
            </w:tcBorders>
          </w:tcPr>
          <w:p w:rsidR="003E4692" w:rsidRPr="00F91B92" w:rsidRDefault="003E4692" w:rsidP="004C0C46">
            <w:pPr>
              <w:rPr>
                <w:rFonts w:ascii="Arial" w:hAnsi="Arial"/>
                <w:b/>
              </w:rPr>
            </w:pPr>
          </w:p>
        </w:tc>
      </w:tr>
    </w:tbl>
    <w:p w:rsidR="003E4692" w:rsidRPr="003E4692" w:rsidRDefault="003E4692" w:rsidP="004C0C46">
      <w:pPr>
        <w:rPr>
          <w:rFonts w:ascii="Arial" w:hAnsi="Arial"/>
          <w:b/>
        </w:rPr>
      </w:pPr>
    </w:p>
    <w:p w:rsidR="004C0C46" w:rsidRPr="00AC3296" w:rsidRDefault="004C0C46" w:rsidP="004C0C46">
      <w:pPr>
        <w:rPr>
          <w:rFonts w:ascii="Arial" w:hAnsi="Arial"/>
          <w:b/>
          <w:sz w:val="28"/>
        </w:rPr>
      </w:pPr>
    </w:p>
    <w:p w:rsidR="004C0C46" w:rsidRPr="00AC3296" w:rsidRDefault="004C0C46" w:rsidP="004C0C46">
      <w:pPr>
        <w:jc w:val="center"/>
        <w:rPr>
          <w:rFonts w:ascii="Arial" w:hAnsi="Arial"/>
          <w:b/>
        </w:rPr>
      </w:pPr>
      <w:bookmarkStart w:id="1" w:name="_Toc223601472"/>
      <w:r w:rsidRPr="00AC3296">
        <w:rPr>
          <w:rFonts w:ascii="Arial" w:hAnsi="Arial"/>
          <w:b/>
        </w:rPr>
        <w:t>Lexique complémentaire</w:t>
      </w:r>
      <w:bookmarkEnd w:id="1"/>
    </w:p>
    <w:p w:rsidR="004C0C46" w:rsidRPr="00AC3296" w:rsidRDefault="004C0C46" w:rsidP="004C0C46">
      <w:pPr>
        <w:jc w:val="center"/>
        <w:rPr>
          <w:rFonts w:ascii="Arial" w:hAnsi="Arial"/>
        </w:rPr>
      </w:pPr>
      <w:bookmarkStart w:id="2" w:name="_Toc223601473"/>
      <w:r w:rsidRPr="00AC3296">
        <w:rPr>
          <w:rFonts w:ascii="Arial" w:hAnsi="Arial"/>
        </w:rPr>
        <w:t>Ce lexique n’est pas objet d’évaluation formelle, mais il est recommandé de le présenter aux élèves</w:t>
      </w:r>
      <w:bookmarkEnd w:id="2"/>
      <w:r w:rsidRPr="00AC3296">
        <w:rPr>
          <w:rFonts w:ascii="Arial" w:hAnsi="Arial"/>
        </w:rPr>
        <w:t>.</w:t>
      </w:r>
    </w:p>
    <w:p w:rsidR="001E21B6" w:rsidRPr="00AC3296" w:rsidRDefault="001E21B6" w:rsidP="004C0C46">
      <w:pPr>
        <w:rPr>
          <w:rFonts w:ascii="Arial" w:hAnsi="Arial"/>
        </w:rPr>
      </w:pPr>
    </w:p>
    <w:tbl>
      <w:tblPr>
        <w:tblStyle w:val="Gril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4772"/>
        <w:gridCol w:w="4772"/>
      </w:tblGrid>
      <w:tr w:rsidR="003E4692">
        <w:tc>
          <w:tcPr>
            <w:tcW w:w="4772" w:type="dxa"/>
          </w:tcPr>
          <w:p w:rsidR="00F0587F" w:rsidRPr="00F91B92" w:rsidRDefault="00F0587F" w:rsidP="004C0C46">
            <w:pPr>
              <w:rPr>
                <w:rFonts w:ascii="Arial" w:hAnsi="Arial"/>
              </w:rPr>
            </w:pPr>
            <w:r w:rsidRPr="00F91B92">
              <w:rPr>
                <w:rFonts w:ascii="Arial" w:hAnsi="Arial"/>
              </w:rPr>
              <w:t>Bras de levier</w:t>
            </w:r>
          </w:p>
          <w:p w:rsidR="00BC0939" w:rsidRDefault="00BC0939" w:rsidP="004C0C46">
            <w:pPr>
              <w:rPr>
                <w:rFonts w:ascii="Arial" w:hAnsi="Arial"/>
              </w:rPr>
            </w:pPr>
            <w:r>
              <w:rPr>
                <w:rFonts w:ascii="Arial" w:hAnsi="Arial"/>
              </w:rPr>
              <w:t>Équilibre</w:t>
            </w:r>
          </w:p>
          <w:p w:rsidR="00595FBC" w:rsidRPr="00F91B92" w:rsidRDefault="00595FBC" w:rsidP="004C0C46">
            <w:pPr>
              <w:rPr>
                <w:rFonts w:ascii="Arial" w:hAnsi="Arial"/>
              </w:rPr>
            </w:pPr>
            <w:r w:rsidRPr="00F91B92">
              <w:rPr>
                <w:rFonts w:ascii="Arial" w:hAnsi="Arial"/>
              </w:rPr>
              <w:t>Étalon</w:t>
            </w:r>
          </w:p>
          <w:p w:rsidR="00CF3E4B" w:rsidRPr="00F91B92" w:rsidRDefault="00CF3E4B" w:rsidP="004C0C46">
            <w:pPr>
              <w:rPr>
                <w:rFonts w:ascii="Arial" w:hAnsi="Arial"/>
              </w:rPr>
            </w:pPr>
            <w:r w:rsidRPr="00F91B92">
              <w:rPr>
                <w:rFonts w:ascii="Arial" w:hAnsi="Arial"/>
              </w:rPr>
              <w:t>Force motrice</w:t>
            </w:r>
          </w:p>
          <w:p w:rsidR="00CF3E4B" w:rsidRPr="00F91B92" w:rsidRDefault="00CF3E4B" w:rsidP="004C0C46">
            <w:pPr>
              <w:rPr>
                <w:rFonts w:ascii="Arial" w:hAnsi="Arial"/>
              </w:rPr>
            </w:pPr>
            <w:r w:rsidRPr="00F91B92">
              <w:rPr>
                <w:rFonts w:ascii="Arial" w:hAnsi="Arial"/>
              </w:rPr>
              <w:t>Force résistante</w:t>
            </w:r>
          </w:p>
          <w:p w:rsidR="00595FBC" w:rsidRPr="00F91B92" w:rsidRDefault="00595FBC" w:rsidP="004C0C46">
            <w:pPr>
              <w:rPr>
                <w:rFonts w:ascii="Arial" w:hAnsi="Arial"/>
              </w:rPr>
            </w:pPr>
            <w:r w:rsidRPr="00F91B92">
              <w:rPr>
                <w:rFonts w:ascii="Arial" w:hAnsi="Arial"/>
              </w:rPr>
              <w:t>Gramme</w:t>
            </w:r>
          </w:p>
          <w:p w:rsidR="00595FBC" w:rsidRPr="00F91B92" w:rsidRDefault="00595FBC" w:rsidP="004C0C46">
            <w:pPr>
              <w:rPr>
                <w:rFonts w:ascii="Arial" w:hAnsi="Arial"/>
              </w:rPr>
            </w:pPr>
            <w:r w:rsidRPr="00F91B92">
              <w:rPr>
                <w:rFonts w:ascii="Arial" w:hAnsi="Arial"/>
              </w:rPr>
              <w:t>Mètre</w:t>
            </w:r>
          </w:p>
          <w:p w:rsidR="003E4692" w:rsidRPr="00F91B92" w:rsidRDefault="00A74953" w:rsidP="00FA4837">
            <w:pPr>
              <w:rPr>
                <w:rFonts w:ascii="Arial" w:hAnsi="Arial"/>
              </w:rPr>
            </w:pPr>
            <w:r w:rsidRPr="00F91B92">
              <w:rPr>
                <w:rFonts w:ascii="Arial" w:hAnsi="Arial"/>
              </w:rPr>
              <w:t>Centimètre, m</w:t>
            </w:r>
            <w:r w:rsidR="00595FBC" w:rsidRPr="00F91B92">
              <w:rPr>
                <w:rFonts w:ascii="Arial" w:hAnsi="Arial"/>
              </w:rPr>
              <w:t>illimètre</w:t>
            </w:r>
          </w:p>
        </w:tc>
        <w:tc>
          <w:tcPr>
            <w:tcW w:w="4772" w:type="dxa"/>
          </w:tcPr>
          <w:p w:rsidR="00CF3E4B" w:rsidRPr="00F91B92" w:rsidRDefault="00CF3E4B" w:rsidP="00FA4837">
            <w:pPr>
              <w:rPr>
                <w:rFonts w:ascii="Arial" w:hAnsi="Arial"/>
              </w:rPr>
            </w:pPr>
            <w:r w:rsidRPr="00F91B92">
              <w:rPr>
                <w:rFonts w:ascii="Arial" w:hAnsi="Arial"/>
              </w:rPr>
              <w:t xml:space="preserve">Pièce </w:t>
            </w:r>
          </w:p>
          <w:p w:rsidR="00FA4837" w:rsidRPr="00F91B92" w:rsidRDefault="00FA4837" w:rsidP="00FA4837">
            <w:pPr>
              <w:rPr>
                <w:rFonts w:ascii="Arial" w:hAnsi="Arial"/>
              </w:rPr>
            </w:pPr>
            <w:r w:rsidRPr="00F91B92">
              <w:rPr>
                <w:rFonts w:ascii="Arial" w:hAnsi="Arial"/>
              </w:rPr>
              <w:t>Peser</w:t>
            </w:r>
          </w:p>
          <w:p w:rsidR="00FA4837" w:rsidRPr="00F91B92" w:rsidRDefault="00FA4837" w:rsidP="00FA4837">
            <w:pPr>
              <w:rPr>
                <w:rFonts w:ascii="Arial" w:hAnsi="Arial"/>
              </w:rPr>
            </w:pPr>
            <w:r w:rsidRPr="00F91B92">
              <w:rPr>
                <w:rFonts w:ascii="Arial" w:hAnsi="Arial"/>
              </w:rPr>
              <w:t>Pivot</w:t>
            </w:r>
          </w:p>
          <w:p w:rsidR="00FA4837" w:rsidRPr="00F91B92" w:rsidRDefault="00FA4837" w:rsidP="00FA4837">
            <w:pPr>
              <w:rPr>
                <w:rFonts w:ascii="Arial" w:hAnsi="Arial"/>
                <w:szCs w:val="24"/>
              </w:rPr>
            </w:pPr>
            <w:r w:rsidRPr="00F91B92">
              <w:rPr>
                <w:rFonts w:ascii="Arial" w:hAnsi="Arial"/>
              </w:rPr>
              <w:t>Point d’appui</w:t>
            </w:r>
          </w:p>
          <w:p w:rsidR="00FA4837" w:rsidRPr="00F91B92" w:rsidRDefault="00FA4837" w:rsidP="00FA4837">
            <w:pPr>
              <w:rPr>
                <w:rFonts w:ascii="Arial" w:hAnsi="Arial"/>
              </w:rPr>
            </w:pPr>
            <w:r w:rsidRPr="00F91B92">
              <w:rPr>
                <w:rFonts w:ascii="Arial" w:hAnsi="Arial"/>
              </w:rPr>
              <w:t>Référence</w:t>
            </w:r>
          </w:p>
          <w:p w:rsidR="00FA4837" w:rsidRPr="00F91B92" w:rsidRDefault="00FA4837" w:rsidP="00FA4837">
            <w:pPr>
              <w:rPr>
                <w:rFonts w:ascii="Arial" w:hAnsi="Arial"/>
              </w:rPr>
            </w:pPr>
            <w:r w:rsidRPr="00F91B92">
              <w:rPr>
                <w:rFonts w:ascii="Arial" w:hAnsi="Arial"/>
              </w:rPr>
              <w:t>Ressort</w:t>
            </w:r>
          </w:p>
          <w:p w:rsidR="00BC0939" w:rsidRDefault="00BC0939" w:rsidP="00FA4837">
            <w:pPr>
              <w:rPr>
                <w:rFonts w:ascii="Arial" w:hAnsi="Arial"/>
              </w:rPr>
            </w:pPr>
            <w:r>
              <w:rPr>
                <w:rFonts w:ascii="Arial" w:hAnsi="Arial"/>
              </w:rPr>
              <w:t>Symétrie</w:t>
            </w:r>
          </w:p>
          <w:p w:rsidR="00BC0939" w:rsidRDefault="00FA4837" w:rsidP="00FA4837">
            <w:pPr>
              <w:rPr>
                <w:rFonts w:ascii="Arial" w:hAnsi="Arial"/>
              </w:rPr>
            </w:pPr>
            <w:r w:rsidRPr="00F91B92">
              <w:rPr>
                <w:rFonts w:ascii="Arial" w:hAnsi="Arial"/>
              </w:rPr>
              <w:t>Unité (de mesure)</w:t>
            </w:r>
          </w:p>
          <w:p w:rsidR="00BC0939" w:rsidRDefault="00BC0939" w:rsidP="00FA4837">
            <w:pPr>
              <w:rPr>
                <w:rFonts w:ascii="Arial" w:hAnsi="Arial"/>
              </w:rPr>
            </w:pPr>
          </w:p>
          <w:p w:rsidR="003E4692" w:rsidRPr="00F91B92" w:rsidRDefault="0020421D" w:rsidP="00FA4837">
            <w:pPr>
              <w:rPr>
                <w:rFonts w:ascii="Arial" w:hAnsi="Arial"/>
              </w:rPr>
            </w:pPr>
            <w:r>
              <w:rPr>
                <w:rFonts w:ascii="Arial" w:hAnsi="Arial"/>
              </w:rPr>
              <w:t>Sans oublier</w:t>
            </w:r>
            <w:r w:rsidR="00BC0939">
              <w:rPr>
                <w:rFonts w:ascii="Arial" w:hAnsi="Arial"/>
              </w:rPr>
              <w:t xml:space="preserve"> le nom des matériaux utilisés (ex.</w:t>
            </w:r>
            <w:r>
              <w:rPr>
                <w:rFonts w:ascii="Arial" w:hAnsi="Arial"/>
              </w:rPr>
              <w:t> :</w:t>
            </w:r>
            <w:r w:rsidR="00BC0939">
              <w:rPr>
                <w:rFonts w:ascii="Arial" w:hAnsi="Arial"/>
              </w:rPr>
              <w:t xml:space="preserve"> cure-pipe, baguette, abaisse-langue, etc.)</w:t>
            </w:r>
          </w:p>
        </w:tc>
      </w:tr>
    </w:tbl>
    <w:p w:rsidR="004C0C46" w:rsidRPr="00AC3296" w:rsidRDefault="004C0C46" w:rsidP="004C0C46">
      <w:pPr>
        <w:rPr>
          <w:rFonts w:ascii="Arial" w:hAnsi="Arial"/>
        </w:rPr>
      </w:pPr>
    </w:p>
    <w:p w:rsidR="00BF2EBF" w:rsidRPr="00AC3296" w:rsidRDefault="00DF28DD" w:rsidP="00BF2EBF">
      <w:pPr>
        <w:pStyle w:val="CDPtitre"/>
        <w:rPr>
          <w:rFonts w:ascii="Arial" w:hAnsi="Arial"/>
          <w:sz w:val="22"/>
        </w:rPr>
      </w:pPr>
      <w:r w:rsidRPr="00AC3296">
        <w:rPr>
          <w:rFonts w:ascii="Arial" w:hAnsi="Arial"/>
        </w:rPr>
        <w:br w:type="page"/>
      </w:r>
      <w:r w:rsidR="00BF2EBF" w:rsidRPr="00AC3296">
        <w:rPr>
          <w:rFonts w:ascii="Arial" w:hAnsi="Arial"/>
        </w:rPr>
        <w:t>Références complémentaires utiles</w:t>
      </w:r>
    </w:p>
    <w:p w:rsidR="00BF2EBF" w:rsidRPr="00AC3296" w:rsidRDefault="00BF2EBF" w:rsidP="00BF2EBF">
      <w:pPr>
        <w:rPr>
          <w:rFonts w:ascii="Arial" w:hAnsi="Arial"/>
          <w:b/>
          <w:sz w:val="22"/>
        </w:rPr>
      </w:pPr>
    </w:p>
    <w:p w:rsidR="00BF2EBF" w:rsidRPr="00AC3296" w:rsidRDefault="00BF2EBF" w:rsidP="00BF2EBF">
      <w:pPr>
        <w:rPr>
          <w:rFonts w:ascii="Arial" w:hAnsi="Arial"/>
          <w:b/>
          <w:sz w:val="22"/>
        </w:rPr>
      </w:pPr>
      <w:r w:rsidRPr="00AC3296">
        <w:rPr>
          <w:rFonts w:ascii="Arial" w:hAnsi="Arial"/>
          <w:b/>
          <w:sz w:val="22"/>
        </w:rPr>
        <w:t>Centre de développement pédagogique</w:t>
      </w:r>
    </w:p>
    <w:p w:rsidR="00BF2EBF" w:rsidRPr="00AC3296" w:rsidRDefault="00BF2EBF" w:rsidP="00BF2EBF">
      <w:pPr>
        <w:rPr>
          <w:rFonts w:ascii="Arial" w:hAnsi="Arial"/>
          <w:b/>
          <w:sz w:val="22"/>
        </w:rPr>
      </w:pPr>
    </w:p>
    <w:p w:rsidR="00BF2EBF" w:rsidRPr="00AC3296" w:rsidRDefault="00BF2EBF" w:rsidP="00BF2EBF">
      <w:pPr>
        <w:ind w:left="708"/>
        <w:rPr>
          <w:rFonts w:ascii="Arial" w:hAnsi="Arial"/>
          <w:sz w:val="22"/>
        </w:rPr>
      </w:pPr>
      <w:r w:rsidRPr="00AC3296">
        <w:rPr>
          <w:rFonts w:ascii="Arial" w:hAnsi="Arial"/>
          <w:sz w:val="22"/>
        </w:rPr>
        <w:t>Démarche générale d’apprentissage en science et technologie au primaire</w:t>
      </w:r>
    </w:p>
    <w:p w:rsidR="003E1C4B" w:rsidRDefault="00DE7657" w:rsidP="00BF2EBF">
      <w:pPr>
        <w:ind w:left="708"/>
      </w:pPr>
      <w:hyperlink r:id="rId21" w:history="1">
        <w:r w:rsidR="003E1C4B" w:rsidRPr="00A32AC2">
          <w:rPr>
            <w:rStyle w:val="Lienhypertexte"/>
          </w:rPr>
          <w:t>http://cdpsciencetechno.org/documentation/primaire/outils-et-ressources-pedagogiques/affiches-et-illustrations/</w:t>
        </w:r>
      </w:hyperlink>
    </w:p>
    <w:p w:rsidR="00BF2EBF" w:rsidRPr="00AC3296" w:rsidRDefault="00BF2EBF" w:rsidP="00BF2EBF">
      <w:pPr>
        <w:ind w:left="708"/>
        <w:rPr>
          <w:rFonts w:ascii="Arial" w:hAnsi="Arial"/>
          <w:sz w:val="22"/>
        </w:rPr>
      </w:pPr>
    </w:p>
    <w:p w:rsidR="00BF2EBF" w:rsidRPr="00AC3296" w:rsidRDefault="00BF2EBF" w:rsidP="00BF2EBF">
      <w:pPr>
        <w:ind w:left="708"/>
        <w:rPr>
          <w:rFonts w:ascii="Arial" w:hAnsi="Arial"/>
          <w:sz w:val="22"/>
        </w:rPr>
      </w:pPr>
      <w:r w:rsidRPr="00AC3296">
        <w:rPr>
          <w:rFonts w:ascii="Arial" w:hAnsi="Arial"/>
          <w:sz w:val="22"/>
        </w:rPr>
        <w:t>Vignettes (illustrations)</w:t>
      </w:r>
    </w:p>
    <w:p w:rsidR="00BF2EBF" w:rsidRPr="00AC3296" w:rsidRDefault="00DE7657" w:rsidP="00BF2EBF">
      <w:pPr>
        <w:ind w:left="708"/>
        <w:rPr>
          <w:rFonts w:ascii="Arial" w:hAnsi="Arial"/>
          <w:sz w:val="22"/>
        </w:rPr>
      </w:pPr>
      <w:hyperlink r:id="rId22" w:history="1">
        <w:r w:rsidR="00BF2EBF" w:rsidRPr="00AC3296">
          <w:rPr>
            <w:rStyle w:val="Lienhypertexte"/>
            <w:rFonts w:ascii="Arial" w:hAnsi="Arial"/>
            <w:sz w:val="22"/>
          </w:rPr>
          <w:t>http://www2.cslaval.qc.ca/cdp/UserFiles/File/downloads/vignettes_science_technologie/</w:t>
        </w:r>
      </w:hyperlink>
    </w:p>
    <w:p w:rsidR="00BF2EBF" w:rsidRPr="00AC3296" w:rsidRDefault="00BF2EBF" w:rsidP="00BF2EBF">
      <w:pPr>
        <w:rPr>
          <w:rFonts w:ascii="Arial" w:hAnsi="Arial"/>
          <w:b/>
          <w:sz w:val="22"/>
        </w:rPr>
      </w:pPr>
    </w:p>
    <w:p w:rsidR="00FB649D" w:rsidRPr="0020421D" w:rsidRDefault="00BF2EBF" w:rsidP="00BF2EBF">
      <w:pPr>
        <w:rPr>
          <w:rFonts w:ascii="Arial" w:hAnsi="Arial"/>
          <w:sz w:val="22"/>
        </w:rPr>
      </w:pPr>
      <w:r w:rsidRPr="00AC3296">
        <w:rPr>
          <w:rFonts w:ascii="Arial" w:hAnsi="Arial"/>
          <w:sz w:val="22"/>
        </w:rPr>
        <w:tab/>
      </w:r>
      <w:r w:rsidR="00AB3838" w:rsidRPr="0020421D">
        <w:rPr>
          <w:rFonts w:ascii="Arial" w:hAnsi="Arial"/>
          <w:sz w:val="22"/>
        </w:rPr>
        <w:t xml:space="preserve">Capsule théorique sur les </w:t>
      </w:r>
      <w:r w:rsidR="00633BB2" w:rsidRPr="0020421D">
        <w:rPr>
          <w:rFonts w:ascii="Arial" w:hAnsi="Arial"/>
          <w:sz w:val="22"/>
        </w:rPr>
        <w:t>leviers</w:t>
      </w:r>
    </w:p>
    <w:p w:rsidR="00FB649D" w:rsidRPr="0020421D" w:rsidRDefault="00FB649D" w:rsidP="00FB649D">
      <w:pPr>
        <w:pStyle w:val="Paragraphedeliste"/>
        <w:numPr>
          <w:ilvl w:val="0"/>
          <w:numId w:val="31"/>
        </w:numPr>
        <w:rPr>
          <w:rFonts w:ascii="Arial" w:hAnsi="Arial"/>
          <w:sz w:val="22"/>
        </w:rPr>
      </w:pPr>
      <w:r w:rsidRPr="0020421D">
        <w:rPr>
          <w:rFonts w:ascii="Arial" w:hAnsi="Arial"/>
          <w:sz w:val="22"/>
        </w:rPr>
        <w:t>Une nouvelle version de la capsule produite en 2012 a été produite.</w:t>
      </w:r>
    </w:p>
    <w:p w:rsidR="00BF2EBF" w:rsidRPr="0020421D" w:rsidRDefault="00FB649D" w:rsidP="00FB649D">
      <w:pPr>
        <w:pStyle w:val="Paragraphedeliste"/>
        <w:numPr>
          <w:ilvl w:val="0"/>
          <w:numId w:val="31"/>
        </w:numPr>
        <w:rPr>
          <w:rFonts w:ascii="Arial" w:hAnsi="Arial"/>
          <w:sz w:val="22"/>
          <w:highlight w:val="yellow"/>
        </w:rPr>
      </w:pPr>
      <w:r w:rsidRPr="0020421D">
        <w:rPr>
          <w:rFonts w:ascii="Arial" w:hAnsi="Arial"/>
          <w:sz w:val="22"/>
          <w:highlight w:val="yellow"/>
        </w:rPr>
        <w:t>Cette nouvelle version sera déposée sous peu dans la section « Documentation » du site Web.</w:t>
      </w:r>
    </w:p>
    <w:p w:rsidR="006C6E3C" w:rsidRDefault="006C6E3C" w:rsidP="00BF2EBF">
      <w:pPr>
        <w:rPr>
          <w:rFonts w:ascii="Arial" w:hAnsi="Arial"/>
          <w:sz w:val="22"/>
        </w:rPr>
      </w:pPr>
    </w:p>
    <w:p w:rsidR="00633BB2" w:rsidRPr="0020421D" w:rsidRDefault="00633BB2" w:rsidP="006C6E3C">
      <w:pPr>
        <w:ind w:left="708"/>
        <w:rPr>
          <w:rFonts w:ascii="Arial" w:hAnsi="Arial"/>
          <w:sz w:val="22"/>
        </w:rPr>
      </w:pPr>
      <w:r w:rsidRPr="0020421D">
        <w:rPr>
          <w:rFonts w:ascii="Arial" w:hAnsi="Arial"/>
          <w:sz w:val="22"/>
        </w:rPr>
        <w:t>Capsule théorique sur la gravité (</w:t>
      </w:r>
      <w:r w:rsidR="006C6E3C" w:rsidRPr="0020421D">
        <w:rPr>
          <w:rFonts w:ascii="Arial" w:hAnsi="Arial"/>
          <w:sz w:val="22"/>
        </w:rPr>
        <w:t>force, masse, poids</w:t>
      </w:r>
      <w:r w:rsidRPr="0020421D">
        <w:rPr>
          <w:rFonts w:ascii="Arial" w:hAnsi="Arial"/>
          <w:sz w:val="22"/>
        </w:rPr>
        <w:t>)</w:t>
      </w:r>
    </w:p>
    <w:p w:rsidR="00FB649D" w:rsidRPr="0020421D" w:rsidRDefault="00FB649D" w:rsidP="00FB649D">
      <w:pPr>
        <w:pStyle w:val="Paragraphedeliste"/>
        <w:numPr>
          <w:ilvl w:val="0"/>
          <w:numId w:val="30"/>
        </w:numPr>
        <w:rPr>
          <w:rFonts w:ascii="Arial" w:hAnsi="Arial"/>
          <w:sz w:val="22"/>
        </w:rPr>
      </w:pPr>
      <w:r w:rsidRPr="0020421D">
        <w:rPr>
          <w:rFonts w:ascii="Arial" w:hAnsi="Arial"/>
          <w:sz w:val="22"/>
        </w:rPr>
        <w:t>Cette capsule traite aussi de force, de masse et de poids.</w:t>
      </w:r>
    </w:p>
    <w:p w:rsidR="006C6E3C" w:rsidRPr="0020421D" w:rsidRDefault="00FB649D" w:rsidP="00FB649D">
      <w:pPr>
        <w:pStyle w:val="Paragraphedeliste"/>
        <w:numPr>
          <w:ilvl w:val="0"/>
          <w:numId w:val="30"/>
        </w:numPr>
        <w:rPr>
          <w:rFonts w:ascii="Arial" w:hAnsi="Arial"/>
          <w:sz w:val="22"/>
          <w:highlight w:val="yellow"/>
        </w:rPr>
      </w:pPr>
      <w:r w:rsidRPr="0020421D">
        <w:rPr>
          <w:rFonts w:ascii="Arial" w:hAnsi="Arial"/>
          <w:sz w:val="22"/>
          <w:highlight w:val="yellow"/>
        </w:rPr>
        <w:t xml:space="preserve">Voir l’activité </w:t>
      </w:r>
      <w:r w:rsidRPr="0020421D">
        <w:rPr>
          <w:rFonts w:ascii="Arial" w:hAnsi="Arial"/>
          <w:i/>
          <w:sz w:val="22"/>
          <w:highlight w:val="yellow"/>
        </w:rPr>
        <w:t>Les boîtes à savon miniatures</w:t>
      </w:r>
      <w:r w:rsidRPr="0020421D">
        <w:rPr>
          <w:rFonts w:ascii="Arial" w:hAnsi="Arial"/>
          <w:sz w:val="22"/>
          <w:highlight w:val="yellow"/>
        </w:rPr>
        <w:t xml:space="preserve">. Cette nouvelle capsule </w:t>
      </w:r>
      <w:r w:rsidR="0086147F">
        <w:rPr>
          <w:rFonts w:ascii="Arial" w:hAnsi="Arial"/>
          <w:sz w:val="22"/>
          <w:highlight w:val="yellow"/>
        </w:rPr>
        <w:t>sera ajoutée d’ici peu au site W</w:t>
      </w:r>
      <w:r w:rsidRPr="0020421D">
        <w:rPr>
          <w:rFonts w:ascii="Arial" w:hAnsi="Arial"/>
          <w:sz w:val="22"/>
          <w:highlight w:val="yellow"/>
        </w:rPr>
        <w:t>eb dans la section « Documentation ».</w:t>
      </w:r>
    </w:p>
    <w:p w:rsidR="00BF2EBF" w:rsidRPr="00AC3296" w:rsidRDefault="00BF2EBF" w:rsidP="00BF2EBF">
      <w:pPr>
        <w:rPr>
          <w:rFonts w:ascii="Arial" w:hAnsi="Arial"/>
          <w:b/>
          <w:sz w:val="22"/>
        </w:rPr>
      </w:pPr>
    </w:p>
    <w:p w:rsidR="00BF2EBF" w:rsidRPr="00AC3296" w:rsidRDefault="00BF2EBF" w:rsidP="00BF2EBF">
      <w:pPr>
        <w:jc w:val="both"/>
        <w:rPr>
          <w:rFonts w:ascii="Arial" w:hAnsi="Arial"/>
          <w:b/>
          <w:sz w:val="22"/>
        </w:rPr>
      </w:pPr>
    </w:p>
    <w:p w:rsidR="00BF2EBF" w:rsidRPr="00AC3296" w:rsidRDefault="00BF2EBF" w:rsidP="00BF2EBF">
      <w:pPr>
        <w:jc w:val="both"/>
        <w:rPr>
          <w:rFonts w:ascii="Arial" w:hAnsi="Arial"/>
          <w:sz w:val="22"/>
        </w:rPr>
      </w:pPr>
      <w:r w:rsidRPr="00AC3296">
        <w:rPr>
          <w:rFonts w:ascii="Arial" w:hAnsi="Arial"/>
          <w:b/>
          <w:sz w:val="22"/>
        </w:rPr>
        <w:t xml:space="preserve">Thouin, Marcel, </w:t>
      </w:r>
      <w:r w:rsidRPr="00AC3296">
        <w:rPr>
          <w:rFonts w:ascii="Arial" w:hAnsi="Arial"/>
          <w:i/>
          <w:sz w:val="22"/>
        </w:rPr>
        <w:t>Notions de culture scientifique et technologique : concepts de base, percées historiques et conceptions fréquentes</w:t>
      </w:r>
      <w:r w:rsidRPr="00AC3296">
        <w:rPr>
          <w:rFonts w:ascii="Arial" w:hAnsi="Arial"/>
          <w:sz w:val="22"/>
        </w:rPr>
        <w:t>, Éditions Multimondes, Sainte-Foy, 2001.</w:t>
      </w:r>
    </w:p>
    <w:p w:rsidR="00BF2EBF" w:rsidRPr="00AC3296" w:rsidRDefault="0015594D" w:rsidP="00BF2EBF">
      <w:pPr>
        <w:ind w:left="708"/>
        <w:jc w:val="both"/>
        <w:rPr>
          <w:rFonts w:ascii="Arial" w:hAnsi="Arial"/>
          <w:sz w:val="22"/>
        </w:rPr>
      </w:pPr>
      <w:r>
        <w:rPr>
          <w:rFonts w:ascii="Arial" w:hAnsi="Arial"/>
          <w:sz w:val="22"/>
        </w:rPr>
        <w:t xml:space="preserve">-&gt; </w:t>
      </w:r>
      <w:r w:rsidR="00B74E84">
        <w:rPr>
          <w:rFonts w:ascii="Arial" w:hAnsi="Arial"/>
          <w:sz w:val="22"/>
        </w:rPr>
        <w:t>La matière (masse et poids) : page 23</w:t>
      </w:r>
    </w:p>
    <w:p w:rsidR="00FC7538" w:rsidRDefault="00FC7538" w:rsidP="00BF2EBF">
      <w:pPr>
        <w:rPr>
          <w:rFonts w:ascii="Arial" w:hAnsi="Arial"/>
          <w:sz w:val="22"/>
        </w:rPr>
      </w:pPr>
    </w:p>
    <w:p w:rsidR="00BF2EBF" w:rsidRPr="00AC3296" w:rsidRDefault="00BF2EBF" w:rsidP="00BF2EBF">
      <w:pPr>
        <w:rPr>
          <w:rFonts w:ascii="Arial" w:hAnsi="Arial"/>
          <w:sz w:val="22"/>
        </w:rPr>
      </w:pPr>
    </w:p>
    <w:p w:rsidR="003F4901" w:rsidRPr="00C6205A" w:rsidRDefault="006C1AA5" w:rsidP="00BF2EBF">
      <w:pPr>
        <w:rPr>
          <w:rFonts w:ascii="Arial" w:hAnsi="Arial"/>
          <w:sz w:val="22"/>
        </w:rPr>
      </w:pPr>
      <w:r w:rsidRPr="006C1AA5">
        <w:rPr>
          <w:rFonts w:ascii="Arial" w:hAnsi="Arial"/>
          <w:b/>
          <w:sz w:val="22"/>
        </w:rPr>
        <w:t>Allô-Prof</w:t>
      </w:r>
      <w:r>
        <w:rPr>
          <w:rFonts w:ascii="Arial" w:hAnsi="Arial"/>
          <w:sz w:val="22"/>
        </w:rPr>
        <w:t xml:space="preserve"> (Site Web </w:t>
      </w:r>
      <w:r w:rsidR="0086147F">
        <w:rPr>
          <w:rFonts w:ascii="Arial" w:hAnsi="Arial"/>
          <w:sz w:val="22"/>
        </w:rPr>
        <w:t>m</w:t>
      </w:r>
      <w:r w:rsidR="00CD76AE">
        <w:rPr>
          <w:rFonts w:ascii="Arial" w:hAnsi="Arial"/>
          <w:sz w:val="22"/>
        </w:rPr>
        <w:t xml:space="preserve">is à jour en </w:t>
      </w:r>
      <w:r w:rsidR="0086147F">
        <w:rPr>
          <w:rFonts w:ascii="Arial" w:hAnsi="Arial"/>
          <w:sz w:val="22"/>
        </w:rPr>
        <w:t>mars 2015</w:t>
      </w:r>
      <w:r w:rsidR="003F4901" w:rsidRPr="003F4901">
        <w:rPr>
          <w:rFonts w:ascii="Arial" w:hAnsi="Arial"/>
          <w:sz w:val="22"/>
        </w:rPr>
        <w:t>)</w:t>
      </w:r>
      <w:r>
        <w:rPr>
          <w:rFonts w:ascii="Arial" w:hAnsi="Arial"/>
          <w:sz w:val="22"/>
        </w:rPr>
        <w:t>.</w:t>
      </w:r>
      <w:r w:rsidR="003F4901" w:rsidRPr="003F4901">
        <w:rPr>
          <w:rFonts w:ascii="Arial" w:hAnsi="Arial"/>
          <w:sz w:val="22"/>
        </w:rPr>
        <w:t xml:space="preserve"> </w:t>
      </w:r>
      <w:r w:rsidR="003F4901" w:rsidRPr="006C1AA5">
        <w:rPr>
          <w:rFonts w:ascii="Arial" w:hAnsi="Arial"/>
          <w:i/>
          <w:sz w:val="22"/>
        </w:rPr>
        <w:t xml:space="preserve">Les </w:t>
      </w:r>
      <w:r w:rsidRPr="006C1AA5">
        <w:rPr>
          <w:rFonts w:ascii="Arial" w:hAnsi="Arial"/>
          <w:i/>
          <w:sz w:val="22"/>
        </w:rPr>
        <w:t xml:space="preserve">types de </w:t>
      </w:r>
      <w:r w:rsidR="003F4901" w:rsidRPr="006C1AA5">
        <w:rPr>
          <w:rFonts w:ascii="Arial" w:hAnsi="Arial"/>
          <w:i/>
          <w:sz w:val="22"/>
        </w:rPr>
        <w:t>machines simples</w:t>
      </w:r>
      <w:r w:rsidR="003F4901" w:rsidRPr="003F4901">
        <w:rPr>
          <w:rFonts w:ascii="Arial" w:hAnsi="Arial"/>
          <w:sz w:val="22"/>
        </w:rPr>
        <w:t xml:space="preserve">. </w:t>
      </w:r>
      <w:hyperlink r:id="rId23" w:history="1">
        <w:r w:rsidR="003F4901" w:rsidRPr="00C6205A">
          <w:rPr>
            <w:rStyle w:val="Lienhypertexte"/>
            <w:rFonts w:ascii="Arial" w:hAnsi="Arial"/>
            <w:sz w:val="22"/>
          </w:rPr>
          <w:t>http://bv.alloprof.qc.ca/science-et-technologie/l'univers-technologique/l'ingenierie-mecanique/les-forces-et-mouvements/les-types-de-machines-simples.aspx</w:t>
        </w:r>
      </w:hyperlink>
    </w:p>
    <w:p w:rsidR="00FC7538" w:rsidRDefault="00FC7538" w:rsidP="00BF2EBF">
      <w:pPr>
        <w:rPr>
          <w:rFonts w:ascii="Arial" w:hAnsi="Arial"/>
          <w:b/>
          <w:sz w:val="22"/>
        </w:rPr>
      </w:pPr>
    </w:p>
    <w:p w:rsidR="001F1965" w:rsidRPr="00C6205A" w:rsidRDefault="001F1965" w:rsidP="00BF2EBF">
      <w:pPr>
        <w:rPr>
          <w:rFonts w:ascii="Arial" w:hAnsi="Arial"/>
          <w:b/>
          <w:sz w:val="22"/>
        </w:rPr>
      </w:pPr>
    </w:p>
    <w:p w:rsidR="001F1965" w:rsidRPr="00C6205A" w:rsidRDefault="001F1965" w:rsidP="00BF2EBF">
      <w:pPr>
        <w:rPr>
          <w:rFonts w:ascii="Arial" w:hAnsi="Arial"/>
          <w:i/>
          <w:sz w:val="22"/>
        </w:rPr>
      </w:pPr>
      <w:r w:rsidRPr="00C6205A">
        <w:rPr>
          <w:rFonts w:ascii="Arial" w:hAnsi="Arial"/>
          <w:b/>
          <w:sz w:val="22"/>
        </w:rPr>
        <w:t>Vikidia.</w:t>
      </w:r>
      <w:r w:rsidRPr="00C6205A">
        <w:rPr>
          <w:rFonts w:ascii="Arial" w:hAnsi="Arial"/>
          <w:i/>
          <w:sz w:val="22"/>
        </w:rPr>
        <w:t xml:space="preserve"> La masse. </w:t>
      </w:r>
      <w:hyperlink r:id="rId24" w:history="1">
        <w:r w:rsidRPr="00C6205A">
          <w:rPr>
            <w:rStyle w:val="Lienhypertexte"/>
            <w:rFonts w:ascii="Arial" w:hAnsi="Arial"/>
            <w:i/>
            <w:sz w:val="22"/>
          </w:rPr>
          <w:t>http://fr.vikidia.org/wiki/Masse</w:t>
        </w:r>
      </w:hyperlink>
    </w:p>
    <w:p w:rsidR="001F1965" w:rsidRPr="00C6205A" w:rsidRDefault="001F1965" w:rsidP="001F1965">
      <w:pPr>
        <w:pStyle w:val="Paragraphedeliste"/>
        <w:numPr>
          <w:ilvl w:val="0"/>
          <w:numId w:val="16"/>
        </w:numPr>
        <w:rPr>
          <w:rFonts w:ascii="Arial" w:hAnsi="Arial"/>
          <w:i/>
          <w:sz w:val="22"/>
        </w:rPr>
      </w:pPr>
      <w:r w:rsidRPr="00C6205A">
        <w:rPr>
          <w:rFonts w:ascii="Arial" w:hAnsi="Arial"/>
          <w:sz w:val="22"/>
        </w:rPr>
        <w:t xml:space="preserve">Très bien vulgarisé. </w:t>
      </w:r>
    </w:p>
    <w:p w:rsidR="001F1965" w:rsidRPr="00C6205A" w:rsidRDefault="001F1965" w:rsidP="001F1965">
      <w:pPr>
        <w:pStyle w:val="Paragraphedeliste"/>
        <w:numPr>
          <w:ilvl w:val="0"/>
          <w:numId w:val="16"/>
        </w:numPr>
        <w:rPr>
          <w:rFonts w:ascii="Arial" w:hAnsi="Arial"/>
          <w:i/>
          <w:sz w:val="22"/>
        </w:rPr>
      </w:pPr>
      <w:r w:rsidRPr="00C6205A">
        <w:rPr>
          <w:rFonts w:ascii="Arial" w:hAnsi="Arial"/>
          <w:sz w:val="22"/>
        </w:rPr>
        <w:t xml:space="preserve">La question au savant </w:t>
      </w:r>
      <w:r w:rsidR="0086147F">
        <w:rPr>
          <w:rFonts w:ascii="Arial" w:hAnsi="Arial"/>
          <w:sz w:val="22"/>
        </w:rPr>
        <w:t>« </w:t>
      </w:r>
      <w:r w:rsidR="0086147F">
        <w:rPr>
          <w:rFonts w:ascii="Arial" w:hAnsi="Arial"/>
          <w:i/>
          <w:sz w:val="22"/>
        </w:rPr>
        <w:t>Q</w:t>
      </w:r>
      <w:r w:rsidRPr="00C6205A">
        <w:rPr>
          <w:rFonts w:ascii="Arial" w:hAnsi="Arial"/>
          <w:i/>
          <w:sz w:val="22"/>
        </w:rPr>
        <w:t>uelle est la différence entre la masse et le poids ?</w:t>
      </w:r>
      <w:r w:rsidR="0086147F">
        <w:rPr>
          <w:rFonts w:ascii="Arial" w:hAnsi="Arial"/>
          <w:sz w:val="22"/>
        </w:rPr>
        <w:t xml:space="preserve"> » </w:t>
      </w:r>
      <w:r w:rsidRPr="00C6205A">
        <w:rPr>
          <w:rFonts w:ascii="Arial" w:hAnsi="Arial"/>
          <w:sz w:val="22"/>
        </w:rPr>
        <w:t>(</w:t>
      </w:r>
      <w:hyperlink r:id="rId25" w:anchor="Quel_est_la_difference_entre_le_poids_et_la_masse_.3F" w:history="1">
        <w:r w:rsidR="003E1C4B" w:rsidRPr="00A32AC2">
          <w:rPr>
            <w:rStyle w:val="Lienhypertexte"/>
          </w:rPr>
          <w:t>https://fr.vikidia.org/wiki/Vikidia:Le_Savant/Archives/2010/10#Quel_est_la_difference_entre_le_poids_et_la_masse_.3F</w:t>
        </w:r>
      </w:hyperlink>
      <w:r w:rsidR="003E1C4B">
        <w:t>)</w:t>
      </w:r>
      <w:r w:rsidRPr="00C6205A">
        <w:rPr>
          <w:rFonts w:ascii="Arial" w:hAnsi="Arial"/>
          <w:sz w:val="22"/>
        </w:rPr>
        <w:t xml:space="preserve"> complète bien l’article.</w:t>
      </w:r>
    </w:p>
    <w:p w:rsidR="00B23B66" w:rsidRPr="00C6205A" w:rsidRDefault="00B23B66" w:rsidP="00BF2EBF">
      <w:pPr>
        <w:rPr>
          <w:rFonts w:ascii="Arial" w:hAnsi="Arial"/>
          <w:b/>
          <w:sz w:val="22"/>
        </w:rPr>
      </w:pPr>
    </w:p>
    <w:p w:rsidR="003E1C4B" w:rsidRDefault="00B23B66" w:rsidP="00BF2EBF">
      <w:r w:rsidRPr="00C6205A">
        <w:rPr>
          <w:rFonts w:ascii="Arial" w:hAnsi="Arial"/>
          <w:b/>
          <w:sz w:val="22"/>
        </w:rPr>
        <w:t>Wikipédia, l’encyclopédie libre.</w:t>
      </w:r>
      <w:r w:rsidRPr="00C6205A">
        <w:rPr>
          <w:rFonts w:ascii="Arial" w:hAnsi="Arial"/>
          <w:sz w:val="22"/>
        </w:rPr>
        <w:t xml:space="preserve"> </w:t>
      </w:r>
      <w:r w:rsidRPr="00C6205A">
        <w:rPr>
          <w:rFonts w:ascii="Arial" w:hAnsi="Arial"/>
          <w:i/>
          <w:sz w:val="22"/>
        </w:rPr>
        <w:t>Balance (instrument)</w:t>
      </w:r>
      <w:r w:rsidRPr="00C6205A">
        <w:rPr>
          <w:rFonts w:ascii="Arial" w:hAnsi="Arial"/>
          <w:sz w:val="22"/>
        </w:rPr>
        <w:t xml:space="preserve">. </w:t>
      </w:r>
    </w:p>
    <w:p w:rsidR="00B23B66" w:rsidRPr="00C6205A" w:rsidRDefault="00DE7657" w:rsidP="00BF2EBF">
      <w:pPr>
        <w:rPr>
          <w:rFonts w:ascii="Arial" w:hAnsi="Arial"/>
          <w:sz w:val="22"/>
        </w:rPr>
      </w:pPr>
      <w:hyperlink r:id="rId26" w:history="1">
        <w:r w:rsidR="003E1C4B" w:rsidRPr="00A32AC2">
          <w:rPr>
            <w:rStyle w:val="Lienhypertexte"/>
            <w:rFonts w:ascii="Arial" w:hAnsi="Arial"/>
            <w:sz w:val="22"/>
          </w:rPr>
          <w:t>http://fr.wikipedia.org/wiki/Balance_(instrument</w:t>
        </w:r>
      </w:hyperlink>
      <w:r w:rsidR="003E1C4B" w:rsidRPr="003E1C4B">
        <w:rPr>
          <w:rFonts w:ascii="Arial" w:hAnsi="Arial"/>
          <w:sz w:val="22"/>
        </w:rPr>
        <w:t>)</w:t>
      </w:r>
      <w:r w:rsidR="003E1C4B">
        <w:rPr>
          <w:rFonts w:ascii="Arial" w:hAnsi="Arial"/>
          <w:sz w:val="22"/>
        </w:rPr>
        <w:t xml:space="preserve"> </w:t>
      </w:r>
    </w:p>
    <w:p w:rsidR="00E93E19" w:rsidRPr="00C6205A" w:rsidRDefault="00920728" w:rsidP="0015594D">
      <w:pPr>
        <w:pStyle w:val="Paragraphedeliste"/>
        <w:numPr>
          <w:ilvl w:val="0"/>
          <w:numId w:val="15"/>
        </w:numPr>
        <w:ind w:hanging="294"/>
        <w:rPr>
          <w:rFonts w:ascii="Arial" w:hAnsi="Arial"/>
          <w:sz w:val="22"/>
        </w:rPr>
      </w:pPr>
      <w:r w:rsidRPr="00C6205A">
        <w:rPr>
          <w:rFonts w:ascii="Arial" w:hAnsi="Arial"/>
          <w:sz w:val="22"/>
        </w:rPr>
        <w:t>Complet. Très intéressant pour découvrir l’histoire des instruments de mesure de la masse.</w:t>
      </w:r>
    </w:p>
    <w:p w:rsidR="003F4901" w:rsidRPr="00C6205A" w:rsidRDefault="00E93E19" w:rsidP="0015594D">
      <w:pPr>
        <w:pStyle w:val="Paragraphedeliste"/>
        <w:numPr>
          <w:ilvl w:val="0"/>
          <w:numId w:val="15"/>
        </w:numPr>
        <w:ind w:hanging="294"/>
        <w:rPr>
          <w:rFonts w:ascii="Arial" w:hAnsi="Arial"/>
          <w:sz w:val="22"/>
        </w:rPr>
      </w:pPr>
      <w:r w:rsidRPr="00C6205A">
        <w:rPr>
          <w:rFonts w:ascii="Arial" w:hAnsi="Arial"/>
          <w:sz w:val="22"/>
        </w:rPr>
        <w:t>Pour les enseignants.</w:t>
      </w:r>
    </w:p>
    <w:p w:rsidR="00FC7538" w:rsidRDefault="00FC7538" w:rsidP="00912869">
      <w:pPr>
        <w:rPr>
          <w:rFonts w:ascii="Arial" w:hAnsi="Arial"/>
          <w:b/>
          <w:sz w:val="22"/>
        </w:rPr>
      </w:pPr>
    </w:p>
    <w:p w:rsidR="00912869" w:rsidRPr="00C6205A" w:rsidRDefault="006F4901" w:rsidP="00912869">
      <w:pPr>
        <w:rPr>
          <w:rFonts w:ascii="Arial" w:hAnsi="Arial"/>
          <w:b/>
          <w:i/>
          <w:sz w:val="22"/>
        </w:rPr>
      </w:pPr>
      <w:r w:rsidRPr="00C6205A">
        <w:rPr>
          <w:rFonts w:ascii="Arial" w:hAnsi="Arial"/>
          <w:b/>
          <w:sz w:val="22"/>
        </w:rPr>
        <w:t>Pour</w:t>
      </w:r>
      <w:r w:rsidR="00912869" w:rsidRPr="00C6205A">
        <w:rPr>
          <w:rFonts w:ascii="Arial" w:hAnsi="Arial"/>
          <w:b/>
          <w:sz w:val="22"/>
        </w:rPr>
        <w:t xml:space="preserve"> le TNI</w:t>
      </w:r>
    </w:p>
    <w:p w:rsidR="00912869" w:rsidRPr="00C6205A" w:rsidRDefault="00912869" w:rsidP="00912869">
      <w:pPr>
        <w:rPr>
          <w:rFonts w:ascii="Arial" w:hAnsi="Arial"/>
          <w:sz w:val="22"/>
        </w:rPr>
      </w:pPr>
    </w:p>
    <w:p w:rsidR="00912869" w:rsidRPr="00C6205A" w:rsidRDefault="00912869" w:rsidP="00912869">
      <w:pPr>
        <w:rPr>
          <w:rFonts w:ascii="Arial" w:hAnsi="Arial"/>
          <w:sz w:val="22"/>
        </w:rPr>
      </w:pPr>
      <w:r w:rsidRPr="00C6205A">
        <w:rPr>
          <w:rFonts w:ascii="Arial" w:hAnsi="Arial"/>
          <w:sz w:val="22"/>
        </w:rPr>
        <w:t>Informatique-Enseignant.com – Ressources informatiques pour l’enseignant</w:t>
      </w:r>
    </w:p>
    <w:p w:rsidR="00912869" w:rsidRPr="00C6205A" w:rsidRDefault="00912869" w:rsidP="00912869">
      <w:pPr>
        <w:rPr>
          <w:rFonts w:ascii="Arial" w:hAnsi="Arial"/>
          <w:sz w:val="22"/>
        </w:rPr>
      </w:pPr>
      <w:r w:rsidRPr="00C6205A">
        <w:rPr>
          <w:rFonts w:ascii="Arial" w:hAnsi="Arial"/>
          <w:sz w:val="22"/>
        </w:rPr>
        <w:tab/>
        <w:t>Une balance interactive pour apprendre à peser</w:t>
      </w:r>
    </w:p>
    <w:p w:rsidR="00912869" w:rsidRPr="00C6205A" w:rsidRDefault="00912869" w:rsidP="00912869">
      <w:pPr>
        <w:rPr>
          <w:rFonts w:ascii="Arial" w:hAnsi="Arial"/>
          <w:sz w:val="22"/>
        </w:rPr>
      </w:pPr>
      <w:r w:rsidRPr="00C6205A">
        <w:rPr>
          <w:sz w:val="22"/>
        </w:rPr>
        <w:tab/>
      </w:r>
      <w:hyperlink r:id="rId27" w:history="1">
        <w:r w:rsidRPr="00C6205A">
          <w:rPr>
            <w:rStyle w:val="Lienhypertexte"/>
            <w:rFonts w:ascii="Arial" w:hAnsi="Arial"/>
            <w:sz w:val="22"/>
          </w:rPr>
          <w:t>http://www.informatique-enseignant.com/balance-interactive/</w:t>
        </w:r>
      </w:hyperlink>
    </w:p>
    <w:p w:rsidR="009C21A4" w:rsidRPr="00C6205A" w:rsidRDefault="006F4901" w:rsidP="006F4901">
      <w:pPr>
        <w:pStyle w:val="Paragraphedeliste"/>
        <w:numPr>
          <w:ilvl w:val="0"/>
          <w:numId w:val="14"/>
        </w:numPr>
        <w:rPr>
          <w:sz w:val="22"/>
        </w:rPr>
      </w:pPr>
      <w:r w:rsidRPr="00C6205A">
        <w:rPr>
          <w:rFonts w:ascii="Arial" w:hAnsi="Arial"/>
          <w:sz w:val="22"/>
        </w:rPr>
        <w:t xml:space="preserve">Cette application gratuite permet </w:t>
      </w:r>
      <w:r w:rsidR="003E1C4B">
        <w:rPr>
          <w:rFonts w:ascii="Arial" w:hAnsi="Arial"/>
          <w:sz w:val="22"/>
        </w:rPr>
        <w:t>présenter</w:t>
      </w:r>
      <w:r w:rsidRPr="00C6205A">
        <w:rPr>
          <w:rFonts w:ascii="Arial" w:hAnsi="Arial"/>
          <w:sz w:val="22"/>
        </w:rPr>
        <w:t xml:space="preserve"> l’utilisation de la balance. Bien qu’elle soit utile pour l’enseignement formel de cette tec</w:t>
      </w:r>
      <w:r w:rsidR="00C6205A">
        <w:rPr>
          <w:rFonts w:ascii="Arial" w:hAnsi="Arial"/>
          <w:sz w:val="22"/>
        </w:rPr>
        <w:t>hnique de mesure, il est recommandé</w:t>
      </w:r>
      <w:r w:rsidRPr="00C6205A">
        <w:rPr>
          <w:rFonts w:ascii="Arial" w:hAnsi="Arial"/>
          <w:sz w:val="22"/>
        </w:rPr>
        <w:t xml:space="preserve"> de la compléter par l’utilisation de balances réelles par les élèves.</w:t>
      </w:r>
    </w:p>
    <w:p w:rsidR="00BF2EBF" w:rsidRPr="009C21A4" w:rsidRDefault="00BF2EBF" w:rsidP="009C21A4">
      <w:pPr>
        <w:jc w:val="center"/>
        <w:rPr>
          <w:b/>
          <w:sz w:val="22"/>
        </w:rPr>
      </w:pPr>
      <w:r w:rsidRPr="00AC3296">
        <w:br w:type="page"/>
      </w:r>
      <w:r w:rsidRPr="00496223">
        <w:rPr>
          <w:b/>
          <w:sz w:val="28"/>
        </w:rPr>
        <w:t>Description de la situation d’apprentissage</w:t>
      </w:r>
    </w:p>
    <w:p w:rsidR="00BF2EBF" w:rsidRPr="00AC3296" w:rsidRDefault="00BF2EBF" w:rsidP="00BF2EBF">
      <w:pPr>
        <w:rPr>
          <w:rFonts w:ascii="Arial" w:hAnsi="Arial"/>
          <w:sz w:val="22"/>
        </w:rPr>
      </w:pPr>
    </w:p>
    <w:tbl>
      <w:tblPr>
        <w:tblStyle w:val="Grille"/>
        <w:tblW w:w="0" w:type="auto"/>
        <w:tblLook w:val="00BF"/>
      </w:tblPr>
      <w:tblGrid>
        <w:gridCol w:w="7763"/>
        <w:gridCol w:w="1786"/>
      </w:tblGrid>
      <w:tr w:rsidR="00BF2EBF" w:rsidRPr="00AC3296">
        <w:trPr>
          <w:trHeight w:val="570"/>
        </w:trPr>
        <w:tc>
          <w:tcPr>
            <w:tcW w:w="7760" w:type="dxa"/>
            <w:shd w:val="clear" w:color="auto" w:fill="D9D9D9" w:themeFill="background1" w:themeFillShade="D9"/>
            <w:vAlign w:val="center"/>
          </w:tcPr>
          <w:p w:rsidR="00BF2EBF" w:rsidRPr="00AC3296" w:rsidRDefault="00BF2EBF" w:rsidP="004B6DB7">
            <w:pPr>
              <w:rPr>
                <w:rFonts w:ascii="Arial" w:hAnsi="Arial"/>
                <w:b/>
              </w:rPr>
            </w:pPr>
            <w:r w:rsidRPr="00AC3296">
              <w:rPr>
                <w:rFonts w:ascii="Arial" w:hAnsi="Arial"/>
                <w:b/>
              </w:rPr>
              <w:t>Phase de préparation</w:t>
            </w:r>
          </w:p>
        </w:tc>
        <w:tc>
          <w:tcPr>
            <w:tcW w:w="1786" w:type="dxa"/>
            <w:shd w:val="clear" w:color="auto" w:fill="D9D9D9" w:themeFill="background1" w:themeFillShade="D9"/>
            <w:vAlign w:val="center"/>
          </w:tcPr>
          <w:p w:rsidR="00BF2EBF" w:rsidRPr="00AC3296" w:rsidRDefault="00C46B4B" w:rsidP="00C46B4B">
            <w:pPr>
              <w:jc w:val="center"/>
              <w:rPr>
                <w:rFonts w:ascii="Arial" w:hAnsi="Arial"/>
                <w:b/>
              </w:rPr>
            </w:pPr>
            <w:r>
              <w:rPr>
                <w:rFonts w:ascii="Arial" w:hAnsi="Arial"/>
                <w:b/>
              </w:rPr>
              <w:t>Page</w:t>
            </w:r>
            <w:r w:rsidR="00BF2EBF" w:rsidRPr="00AC3296">
              <w:rPr>
                <w:rFonts w:ascii="Arial" w:hAnsi="Arial"/>
                <w:b/>
              </w:rPr>
              <w:t xml:space="preserve"> du cahier </w:t>
            </w:r>
          </w:p>
        </w:tc>
      </w:tr>
      <w:tr w:rsidR="00BF2EBF" w:rsidRPr="00AC3296">
        <w:tc>
          <w:tcPr>
            <w:tcW w:w="7763" w:type="dxa"/>
          </w:tcPr>
          <w:p w:rsidR="00AD21F2" w:rsidRDefault="00AD21F2" w:rsidP="004B6DB7">
            <w:pPr>
              <w:pStyle w:val="Paragraphedeliste"/>
              <w:numPr>
                <w:ilvl w:val="0"/>
                <w:numId w:val="10"/>
              </w:numPr>
              <w:rPr>
                <w:rFonts w:ascii="Arial" w:hAnsi="Arial"/>
              </w:rPr>
            </w:pPr>
            <w:r>
              <w:rPr>
                <w:rFonts w:ascii="Arial" w:hAnsi="Arial"/>
              </w:rPr>
              <w:t>Contexte lié à la vie quotidienne</w:t>
            </w:r>
          </w:p>
          <w:p w:rsidR="00AD21F2" w:rsidRDefault="00AD21F2" w:rsidP="00AD21F2">
            <w:pPr>
              <w:pStyle w:val="Paragraphedeliste"/>
              <w:numPr>
                <w:ilvl w:val="1"/>
                <w:numId w:val="10"/>
              </w:numPr>
              <w:rPr>
                <w:rFonts w:ascii="Arial" w:hAnsi="Arial"/>
              </w:rPr>
            </w:pPr>
            <w:r>
              <w:rPr>
                <w:rFonts w:ascii="Arial" w:hAnsi="Arial"/>
              </w:rPr>
              <w:t>La mesure de la masse en mathématique</w:t>
            </w:r>
          </w:p>
          <w:p w:rsidR="00AD21F2" w:rsidRDefault="00AD21F2" w:rsidP="004B6DB7">
            <w:pPr>
              <w:pStyle w:val="Paragraphedeliste"/>
              <w:numPr>
                <w:ilvl w:val="0"/>
                <w:numId w:val="10"/>
              </w:numPr>
              <w:rPr>
                <w:rFonts w:ascii="Arial" w:hAnsi="Arial"/>
              </w:rPr>
            </w:pPr>
            <w:r>
              <w:rPr>
                <w:rFonts w:ascii="Arial" w:hAnsi="Arial"/>
              </w:rPr>
              <w:t>Idées initiales</w:t>
            </w:r>
          </w:p>
          <w:p w:rsidR="0020421D" w:rsidRDefault="00A973AA" w:rsidP="00A973AA">
            <w:pPr>
              <w:pStyle w:val="Paragraphedeliste"/>
              <w:numPr>
                <w:ilvl w:val="1"/>
                <w:numId w:val="10"/>
              </w:numPr>
              <w:rPr>
                <w:rFonts w:ascii="Arial" w:hAnsi="Arial"/>
              </w:rPr>
            </w:pPr>
            <w:r>
              <w:rPr>
                <w:rFonts w:ascii="Arial" w:hAnsi="Arial"/>
              </w:rPr>
              <w:t>Structure et pièces d’une balance</w:t>
            </w:r>
          </w:p>
          <w:p w:rsidR="00BF2EBF" w:rsidRPr="0020421D" w:rsidRDefault="00BF2EBF" w:rsidP="0020421D">
            <w:pPr>
              <w:rPr>
                <w:rFonts w:ascii="Arial" w:hAnsi="Arial"/>
              </w:rPr>
            </w:pPr>
          </w:p>
        </w:tc>
        <w:tc>
          <w:tcPr>
            <w:tcW w:w="1783" w:type="dxa"/>
          </w:tcPr>
          <w:p w:rsidR="00A973AA" w:rsidRDefault="00A973AA" w:rsidP="004B6DB7">
            <w:pPr>
              <w:jc w:val="center"/>
              <w:rPr>
                <w:rFonts w:ascii="Arial" w:hAnsi="Arial"/>
              </w:rPr>
            </w:pPr>
            <w:r>
              <w:rPr>
                <w:rFonts w:ascii="Arial" w:hAnsi="Arial"/>
              </w:rPr>
              <w:t>1</w:t>
            </w:r>
          </w:p>
          <w:p w:rsidR="00A973AA" w:rsidRDefault="00A973AA" w:rsidP="004B6DB7">
            <w:pPr>
              <w:jc w:val="center"/>
              <w:rPr>
                <w:rFonts w:ascii="Arial" w:hAnsi="Arial"/>
              </w:rPr>
            </w:pPr>
          </w:p>
          <w:p w:rsidR="00BF2EBF" w:rsidRPr="00AC3296" w:rsidRDefault="00A973AA" w:rsidP="004B6DB7">
            <w:pPr>
              <w:jc w:val="center"/>
              <w:rPr>
                <w:rFonts w:ascii="Arial" w:hAnsi="Arial"/>
              </w:rPr>
            </w:pPr>
            <w:r>
              <w:rPr>
                <w:rFonts w:ascii="Arial" w:hAnsi="Arial"/>
              </w:rPr>
              <w:t>2</w:t>
            </w:r>
          </w:p>
        </w:tc>
      </w:tr>
      <w:tr w:rsidR="00BF2EBF" w:rsidRPr="00AC3296">
        <w:trPr>
          <w:trHeight w:val="570"/>
        </w:trPr>
        <w:tc>
          <w:tcPr>
            <w:tcW w:w="7760" w:type="dxa"/>
            <w:shd w:val="clear" w:color="auto" w:fill="D9D9D9" w:themeFill="background1" w:themeFillShade="D9"/>
            <w:vAlign w:val="center"/>
          </w:tcPr>
          <w:p w:rsidR="00BF2EBF" w:rsidRPr="00AC3296" w:rsidRDefault="00BF2EBF" w:rsidP="004B6DB7">
            <w:pPr>
              <w:rPr>
                <w:rFonts w:ascii="Arial" w:hAnsi="Arial"/>
                <w:b/>
              </w:rPr>
            </w:pPr>
            <w:r w:rsidRPr="00AC3296">
              <w:rPr>
                <w:rFonts w:ascii="Arial" w:hAnsi="Arial"/>
                <w:b/>
              </w:rPr>
              <w:t>Phase de réalisation</w:t>
            </w:r>
          </w:p>
        </w:tc>
        <w:tc>
          <w:tcPr>
            <w:tcW w:w="1786" w:type="dxa"/>
            <w:shd w:val="clear" w:color="auto" w:fill="D9D9D9" w:themeFill="background1" w:themeFillShade="D9"/>
            <w:vAlign w:val="center"/>
          </w:tcPr>
          <w:p w:rsidR="00BF2EBF" w:rsidRPr="00AC3296" w:rsidRDefault="00BF2EBF" w:rsidP="004B6DB7">
            <w:pPr>
              <w:jc w:val="center"/>
              <w:rPr>
                <w:rFonts w:ascii="Arial" w:hAnsi="Arial"/>
                <w:b/>
              </w:rPr>
            </w:pPr>
          </w:p>
        </w:tc>
      </w:tr>
      <w:tr w:rsidR="00BF2EBF" w:rsidRPr="00AC3296">
        <w:tc>
          <w:tcPr>
            <w:tcW w:w="7763" w:type="dxa"/>
          </w:tcPr>
          <w:p w:rsidR="00A973AA" w:rsidRDefault="003E1C4B" w:rsidP="004B6DB7">
            <w:pPr>
              <w:pStyle w:val="Paragraphedeliste"/>
              <w:numPr>
                <w:ilvl w:val="0"/>
                <w:numId w:val="11"/>
              </w:numPr>
              <w:rPr>
                <w:rFonts w:ascii="Arial" w:hAnsi="Arial"/>
              </w:rPr>
            </w:pPr>
            <w:r>
              <w:rPr>
                <w:rFonts w:ascii="Arial" w:hAnsi="Arial"/>
              </w:rPr>
              <w:t xml:space="preserve">Planification </w:t>
            </w:r>
            <w:r w:rsidR="00A973AA">
              <w:rPr>
                <w:rFonts w:ascii="Arial" w:hAnsi="Arial"/>
              </w:rPr>
              <w:t>(matériel et schéma du prototype)</w:t>
            </w:r>
          </w:p>
          <w:p w:rsidR="00A973AA" w:rsidRDefault="00A973AA" w:rsidP="004B6DB7">
            <w:pPr>
              <w:pStyle w:val="Paragraphedeliste"/>
              <w:numPr>
                <w:ilvl w:val="0"/>
                <w:numId w:val="11"/>
              </w:numPr>
              <w:rPr>
                <w:rFonts w:ascii="Arial" w:hAnsi="Arial"/>
              </w:rPr>
            </w:pPr>
            <w:r>
              <w:rPr>
                <w:rFonts w:ascii="Arial" w:hAnsi="Arial"/>
              </w:rPr>
              <w:t>Réalisation</w:t>
            </w:r>
          </w:p>
          <w:p w:rsidR="0020421D" w:rsidRDefault="00A973AA" w:rsidP="004B6DB7">
            <w:pPr>
              <w:pStyle w:val="Paragraphedeliste"/>
              <w:numPr>
                <w:ilvl w:val="0"/>
                <w:numId w:val="11"/>
              </w:numPr>
              <w:rPr>
                <w:rFonts w:ascii="Arial" w:hAnsi="Arial"/>
              </w:rPr>
            </w:pPr>
            <w:r>
              <w:rPr>
                <w:rFonts w:ascii="Arial" w:hAnsi="Arial"/>
              </w:rPr>
              <w:t>Essais du prototype</w:t>
            </w:r>
          </w:p>
          <w:p w:rsidR="00BF2EBF" w:rsidRPr="0020421D" w:rsidRDefault="00BF2EBF" w:rsidP="0020421D">
            <w:pPr>
              <w:rPr>
                <w:rFonts w:ascii="Arial" w:hAnsi="Arial"/>
              </w:rPr>
            </w:pPr>
          </w:p>
        </w:tc>
        <w:tc>
          <w:tcPr>
            <w:tcW w:w="1783" w:type="dxa"/>
          </w:tcPr>
          <w:p w:rsidR="00527E09" w:rsidRDefault="00527E09" w:rsidP="004B6DB7">
            <w:pPr>
              <w:jc w:val="center"/>
              <w:rPr>
                <w:rFonts w:ascii="Arial" w:hAnsi="Arial"/>
              </w:rPr>
            </w:pPr>
            <w:r>
              <w:rPr>
                <w:rFonts w:ascii="Arial" w:hAnsi="Arial"/>
              </w:rPr>
              <w:t>3</w:t>
            </w:r>
          </w:p>
          <w:p w:rsidR="00527E09" w:rsidRDefault="00527E09" w:rsidP="004B6DB7">
            <w:pPr>
              <w:jc w:val="center"/>
              <w:rPr>
                <w:rFonts w:ascii="Arial" w:hAnsi="Arial"/>
              </w:rPr>
            </w:pPr>
            <w:r>
              <w:rPr>
                <w:rFonts w:ascii="Arial" w:hAnsi="Arial"/>
              </w:rPr>
              <w:t>3</w:t>
            </w:r>
          </w:p>
          <w:p w:rsidR="00BF2EBF" w:rsidRPr="00AC3296" w:rsidRDefault="00527E09" w:rsidP="004B6DB7">
            <w:pPr>
              <w:jc w:val="center"/>
              <w:rPr>
                <w:rFonts w:ascii="Arial" w:hAnsi="Arial"/>
              </w:rPr>
            </w:pPr>
            <w:r>
              <w:rPr>
                <w:rFonts w:ascii="Arial" w:hAnsi="Arial"/>
              </w:rPr>
              <w:t>4</w:t>
            </w:r>
          </w:p>
        </w:tc>
      </w:tr>
      <w:tr w:rsidR="00BF2EBF" w:rsidRPr="00AC3296">
        <w:trPr>
          <w:trHeight w:val="570"/>
        </w:trPr>
        <w:tc>
          <w:tcPr>
            <w:tcW w:w="7760" w:type="dxa"/>
            <w:shd w:val="clear" w:color="auto" w:fill="D9D9D9" w:themeFill="background1" w:themeFillShade="D9"/>
            <w:vAlign w:val="center"/>
          </w:tcPr>
          <w:p w:rsidR="00BF2EBF" w:rsidRPr="00AC3296" w:rsidRDefault="00BF2EBF" w:rsidP="004B6DB7">
            <w:pPr>
              <w:rPr>
                <w:rFonts w:ascii="Arial" w:hAnsi="Arial"/>
                <w:b/>
              </w:rPr>
            </w:pPr>
            <w:r w:rsidRPr="00AC3296">
              <w:rPr>
                <w:rFonts w:ascii="Arial" w:hAnsi="Arial"/>
                <w:b/>
              </w:rPr>
              <w:t>Phase d’intégration</w:t>
            </w:r>
          </w:p>
        </w:tc>
        <w:tc>
          <w:tcPr>
            <w:tcW w:w="1786" w:type="dxa"/>
            <w:shd w:val="clear" w:color="auto" w:fill="D9D9D9" w:themeFill="background1" w:themeFillShade="D9"/>
            <w:vAlign w:val="center"/>
          </w:tcPr>
          <w:p w:rsidR="00BF2EBF" w:rsidRPr="00AC3296" w:rsidRDefault="00BF2EBF" w:rsidP="004B6DB7">
            <w:pPr>
              <w:jc w:val="center"/>
              <w:rPr>
                <w:rFonts w:ascii="Arial" w:hAnsi="Arial"/>
                <w:b/>
              </w:rPr>
            </w:pPr>
          </w:p>
        </w:tc>
      </w:tr>
      <w:tr w:rsidR="00BF2EBF" w:rsidRPr="00AC3296">
        <w:tc>
          <w:tcPr>
            <w:tcW w:w="7763" w:type="dxa"/>
          </w:tcPr>
          <w:p w:rsidR="00527E09" w:rsidRDefault="00A973AA" w:rsidP="004B6DB7">
            <w:pPr>
              <w:pStyle w:val="Paragraphedeliste"/>
              <w:numPr>
                <w:ilvl w:val="0"/>
                <w:numId w:val="12"/>
              </w:numPr>
              <w:rPr>
                <w:rFonts w:ascii="Arial" w:hAnsi="Arial"/>
              </w:rPr>
            </w:pPr>
            <w:r>
              <w:rPr>
                <w:rFonts w:ascii="Arial" w:hAnsi="Arial"/>
              </w:rPr>
              <w:t>Bilan (retour sur les idées initiales, su</w:t>
            </w:r>
            <w:r w:rsidR="00527E09">
              <w:rPr>
                <w:rFonts w:ascii="Arial" w:hAnsi="Arial"/>
              </w:rPr>
              <w:t>r les imprévus rencontrés et propositions d’amélioration)</w:t>
            </w:r>
          </w:p>
          <w:p w:rsidR="0020421D" w:rsidRDefault="00527E09" w:rsidP="004B6DB7">
            <w:pPr>
              <w:pStyle w:val="Paragraphedeliste"/>
              <w:numPr>
                <w:ilvl w:val="0"/>
                <w:numId w:val="12"/>
              </w:numPr>
              <w:rPr>
                <w:rFonts w:ascii="Arial" w:hAnsi="Arial"/>
              </w:rPr>
            </w:pPr>
            <w:r>
              <w:rPr>
                <w:rFonts w:ascii="Arial" w:hAnsi="Arial"/>
              </w:rPr>
              <w:t>Apprentissages</w:t>
            </w:r>
          </w:p>
          <w:p w:rsidR="00BF2EBF" w:rsidRPr="0020421D" w:rsidRDefault="00BF2EBF" w:rsidP="0020421D">
            <w:pPr>
              <w:rPr>
                <w:rFonts w:ascii="Arial" w:hAnsi="Arial"/>
              </w:rPr>
            </w:pPr>
          </w:p>
        </w:tc>
        <w:tc>
          <w:tcPr>
            <w:tcW w:w="1783" w:type="dxa"/>
          </w:tcPr>
          <w:p w:rsidR="00527E09" w:rsidRDefault="00527E09" w:rsidP="004B6DB7">
            <w:pPr>
              <w:jc w:val="center"/>
              <w:rPr>
                <w:rFonts w:ascii="Arial" w:hAnsi="Arial"/>
              </w:rPr>
            </w:pPr>
            <w:r>
              <w:rPr>
                <w:rFonts w:ascii="Arial" w:hAnsi="Arial"/>
              </w:rPr>
              <w:t>5</w:t>
            </w:r>
          </w:p>
          <w:p w:rsidR="00527E09" w:rsidRDefault="00527E09" w:rsidP="004B6DB7">
            <w:pPr>
              <w:jc w:val="center"/>
              <w:rPr>
                <w:rFonts w:ascii="Arial" w:hAnsi="Arial"/>
              </w:rPr>
            </w:pPr>
          </w:p>
          <w:p w:rsidR="00BF2EBF" w:rsidRPr="00AC3296" w:rsidRDefault="00527E09" w:rsidP="004B6DB7">
            <w:pPr>
              <w:jc w:val="center"/>
              <w:rPr>
                <w:rFonts w:ascii="Arial" w:hAnsi="Arial"/>
              </w:rPr>
            </w:pPr>
            <w:r>
              <w:rPr>
                <w:rFonts w:ascii="Arial" w:hAnsi="Arial"/>
              </w:rPr>
              <w:t>5</w:t>
            </w:r>
          </w:p>
        </w:tc>
      </w:tr>
      <w:tr w:rsidR="00BF2EBF" w:rsidRPr="00AC3296">
        <w:trPr>
          <w:trHeight w:val="570"/>
        </w:trPr>
        <w:tc>
          <w:tcPr>
            <w:tcW w:w="7763" w:type="dxa"/>
            <w:shd w:val="clear" w:color="auto" w:fill="D9D9D9" w:themeFill="background1" w:themeFillShade="D9"/>
            <w:vAlign w:val="center"/>
          </w:tcPr>
          <w:p w:rsidR="00BF2EBF" w:rsidRPr="00AC3296" w:rsidRDefault="00BF2EBF" w:rsidP="004B6DB7">
            <w:pPr>
              <w:rPr>
                <w:rFonts w:ascii="Arial" w:hAnsi="Arial"/>
                <w:b/>
              </w:rPr>
            </w:pPr>
            <w:r w:rsidRPr="00AC3296">
              <w:rPr>
                <w:rFonts w:ascii="Arial" w:hAnsi="Arial"/>
                <w:b/>
              </w:rPr>
              <w:t>Activités d’apprentissage (à faire au moment jugé opportun)</w:t>
            </w:r>
          </w:p>
        </w:tc>
        <w:tc>
          <w:tcPr>
            <w:tcW w:w="1783" w:type="dxa"/>
            <w:shd w:val="clear" w:color="auto" w:fill="D9D9D9" w:themeFill="background1" w:themeFillShade="D9"/>
            <w:vAlign w:val="center"/>
          </w:tcPr>
          <w:p w:rsidR="00BF2EBF" w:rsidRPr="00AC3296" w:rsidRDefault="00BF2EBF" w:rsidP="004B6DB7">
            <w:pPr>
              <w:jc w:val="center"/>
              <w:rPr>
                <w:rFonts w:ascii="Arial" w:hAnsi="Arial"/>
                <w:b/>
              </w:rPr>
            </w:pPr>
            <w:r w:rsidRPr="00AC3296">
              <w:rPr>
                <w:rFonts w:ascii="Arial" w:hAnsi="Arial"/>
                <w:b/>
              </w:rPr>
              <w:t>Facultatif</w:t>
            </w:r>
          </w:p>
        </w:tc>
      </w:tr>
      <w:tr w:rsidR="00BF2EBF" w:rsidRPr="00AC3296">
        <w:tc>
          <w:tcPr>
            <w:tcW w:w="7763" w:type="dxa"/>
          </w:tcPr>
          <w:p w:rsidR="00AD21F2" w:rsidRDefault="00AD21F2" w:rsidP="004B6DB7">
            <w:pPr>
              <w:pStyle w:val="Paragraphedeliste"/>
              <w:numPr>
                <w:ilvl w:val="0"/>
                <w:numId w:val="9"/>
              </w:numPr>
              <w:rPr>
                <w:rFonts w:ascii="Arial" w:hAnsi="Arial"/>
              </w:rPr>
            </w:pPr>
            <w:r>
              <w:rPr>
                <w:rFonts w:ascii="Arial" w:hAnsi="Arial"/>
              </w:rPr>
              <w:t>Les unités de mesure de la masse</w:t>
            </w:r>
          </w:p>
          <w:p w:rsidR="0020421D" w:rsidRDefault="00AD21F2" w:rsidP="004B6DB7">
            <w:pPr>
              <w:pStyle w:val="Paragraphedeliste"/>
              <w:numPr>
                <w:ilvl w:val="0"/>
                <w:numId w:val="9"/>
              </w:numPr>
              <w:rPr>
                <w:rFonts w:ascii="Arial" w:hAnsi="Arial"/>
              </w:rPr>
            </w:pPr>
            <w:r>
              <w:rPr>
                <w:rFonts w:ascii="Arial" w:hAnsi="Arial"/>
              </w:rPr>
              <w:t>Utiliser une règle pour mesurer des longueurs</w:t>
            </w:r>
          </w:p>
          <w:p w:rsidR="0091193D" w:rsidRDefault="0091193D" w:rsidP="0020421D">
            <w:pPr>
              <w:pStyle w:val="Paragraphedeliste"/>
              <w:rPr>
                <w:rFonts w:ascii="Arial" w:hAnsi="Arial"/>
              </w:rPr>
            </w:pPr>
          </w:p>
          <w:p w:rsidR="0091193D" w:rsidRDefault="0091193D" w:rsidP="004B6DB7">
            <w:pPr>
              <w:pStyle w:val="Paragraphedeliste"/>
              <w:numPr>
                <w:ilvl w:val="0"/>
                <w:numId w:val="9"/>
              </w:numPr>
              <w:rPr>
                <w:rFonts w:ascii="Arial" w:hAnsi="Arial"/>
              </w:rPr>
            </w:pPr>
            <w:r>
              <w:rPr>
                <w:rFonts w:ascii="Arial" w:hAnsi="Arial"/>
              </w:rPr>
              <w:t>Couper, scier des petites pièces de bois</w:t>
            </w:r>
          </w:p>
          <w:p w:rsidR="00AD21F2" w:rsidRDefault="0091193D" w:rsidP="004B6DB7">
            <w:pPr>
              <w:pStyle w:val="Paragraphedeliste"/>
              <w:numPr>
                <w:ilvl w:val="0"/>
                <w:numId w:val="9"/>
              </w:numPr>
              <w:rPr>
                <w:rFonts w:ascii="Arial" w:hAnsi="Arial"/>
              </w:rPr>
            </w:pPr>
            <w:r>
              <w:rPr>
                <w:rFonts w:ascii="Arial" w:hAnsi="Arial"/>
              </w:rPr>
              <w:t>Assembler : coller, visser, etc.</w:t>
            </w:r>
          </w:p>
          <w:p w:rsidR="0020421D" w:rsidRDefault="0020421D" w:rsidP="0020421D">
            <w:pPr>
              <w:pStyle w:val="Paragraphedeliste"/>
              <w:numPr>
                <w:ilvl w:val="0"/>
                <w:numId w:val="9"/>
              </w:numPr>
              <w:rPr>
                <w:rFonts w:ascii="Arial" w:hAnsi="Arial"/>
              </w:rPr>
            </w:pPr>
            <w:r>
              <w:rPr>
                <w:rFonts w:ascii="Arial" w:hAnsi="Arial"/>
              </w:rPr>
              <w:t>Les leviers (volet 5)</w:t>
            </w:r>
          </w:p>
          <w:p w:rsidR="0020421D" w:rsidRPr="0020421D" w:rsidRDefault="0020421D" w:rsidP="0020421D">
            <w:pPr>
              <w:rPr>
                <w:rFonts w:ascii="Arial" w:hAnsi="Arial"/>
              </w:rPr>
            </w:pPr>
          </w:p>
          <w:p w:rsidR="00AD21F2" w:rsidRDefault="00AD21F2" w:rsidP="004B6DB7">
            <w:pPr>
              <w:pStyle w:val="Paragraphedeliste"/>
              <w:numPr>
                <w:ilvl w:val="0"/>
                <w:numId w:val="9"/>
              </w:numPr>
              <w:rPr>
                <w:rFonts w:ascii="Arial" w:hAnsi="Arial"/>
              </w:rPr>
            </w:pPr>
            <w:r>
              <w:rPr>
                <w:rFonts w:ascii="Arial" w:hAnsi="Arial"/>
              </w:rPr>
              <w:t>Les mots nouveaux</w:t>
            </w:r>
          </w:p>
          <w:p w:rsidR="00BF2EBF" w:rsidRPr="0020421D" w:rsidRDefault="00BF2EBF" w:rsidP="0020421D">
            <w:pPr>
              <w:rPr>
                <w:rFonts w:ascii="Arial" w:hAnsi="Arial"/>
              </w:rPr>
            </w:pPr>
          </w:p>
        </w:tc>
        <w:tc>
          <w:tcPr>
            <w:tcW w:w="1783" w:type="dxa"/>
          </w:tcPr>
          <w:p w:rsidR="00BB5BB9" w:rsidRDefault="00BB5BB9" w:rsidP="004B6DB7">
            <w:pPr>
              <w:jc w:val="center"/>
              <w:rPr>
                <w:rFonts w:ascii="Arial" w:hAnsi="Arial"/>
              </w:rPr>
            </w:pPr>
            <w:r>
              <w:rPr>
                <w:rFonts w:ascii="Arial" w:hAnsi="Arial"/>
              </w:rPr>
              <w:t>Matériel de mathématique</w:t>
            </w:r>
          </w:p>
          <w:p w:rsidR="0020421D" w:rsidRDefault="0020421D" w:rsidP="00B14871">
            <w:pPr>
              <w:jc w:val="center"/>
              <w:rPr>
                <w:rFonts w:ascii="Arial" w:hAnsi="Arial"/>
              </w:rPr>
            </w:pPr>
          </w:p>
          <w:p w:rsidR="00BB5BB9" w:rsidRDefault="00BB5BB9" w:rsidP="00B14871">
            <w:pPr>
              <w:jc w:val="center"/>
              <w:rPr>
                <w:rFonts w:ascii="Arial" w:hAnsi="Arial"/>
              </w:rPr>
            </w:pPr>
            <w:r>
              <w:rPr>
                <w:rFonts w:ascii="Arial" w:hAnsi="Arial"/>
              </w:rPr>
              <w:t xml:space="preserve">Ressources sur le site </w:t>
            </w:r>
            <w:r w:rsidR="003E1C4B">
              <w:rPr>
                <w:rFonts w:ascii="Arial" w:hAnsi="Arial"/>
              </w:rPr>
              <w:t xml:space="preserve">Web </w:t>
            </w:r>
            <w:r>
              <w:rPr>
                <w:rFonts w:ascii="Arial" w:hAnsi="Arial"/>
              </w:rPr>
              <w:t>du CDP</w:t>
            </w:r>
          </w:p>
          <w:p w:rsidR="00BF2EBF" w:rsidRPr="00AC3296" w:rsidRDefault="00BF2EBF" w:rsidP="004B6DB7">
            <w:pPr>
              <w:jc w:val="center"/>
              <w:rPr>
                <w:rFonts w:ascii="Arial" w:hAnsi="Arial"/>
              </w:rPr>
            </w:pPr>
          </w:p>
        </w:tc>
      </w:tr>
    </w:tbl>
    <w:p w:rsidR="00BD5B20" w:rsidRDefault="00BD5B20" w:rsidP="001E21B6">
      <w:pPr>
        <w:pStyle w:val="CDPtitre"/>
        <w:rPr>
          <w:rFonts w:ascii="Arial" w:hAnsi="Arial"/>
        </w:rPr>
      </w:pPr>
    </w:p>
    <w:p w:rsidR="001E21B6" w:rsidRPr="00AC3296" w:rsidRDefault="00BD5B20" w:rsidP="001E21B6">
      <w:pPr>
        <w:pStyle w:val="CDPtitre"/>
        <w:rPr>
          <w:rFonts w:ascii="Arial" w:hAnsi="Arial"/>
        </w:rPr>
      </w:pPr>
      <w:r>
        <w:rPr>
          <w:rFonts w:ascii="Arial" w:hAnsi="Arial"/>
        </w:rPr>
        <w:br w:type="page"/>
      </w:r>
      <w:r w:rsidR="001E21B6" w:rsidRPr="00AC3296">
        <w:rPr>
          <w:rFonts w:ascii="Arial" w:hAnsi="Arial"/>
        </w:rPr>
        <w:t>Guide d’animation</w:t>
      </w:r>
    </w:p>
    <w:p w:rsidR="001E21B6" w:rsidRPr="00AC3296" w:rsidRDefault="001E21B6" w:rsidP="001E21B6">
      <w:pPr>
        <w:jc w:val="center"/>
        <w:rPr>
          <w:rFonts w:ascii="Arial" w:hAnsi="Arial"/>
          <w:b/>
          <w:sz w:val="22"/>
        </w:rPr>
      </w:pPr>
      <w:r w:rsidRPr="00AC3296">
        <w:rPr>
          <w:rFonts w:ascii="Arial" w:hAnsi="Arial"/>
          <w:b/>
          <w:sz w:val="22"/>
        </w:rPr>
        <w:t xml:space="preserve"> Important!</w:t>
      </w:r>
    </w:p>
    <w:p w:rsidR="001E21B6" w:rsidRPr="00AC3296" w:rsidRDefault="001E21B6" w:rsidP="001E21B6">
      <w:pPr>
        <w:rPr>
          <w:rFonts w:ascii="Arial" w:hAnsi="Arial"/>
          <w:sz w:val="22"/>
          <w:lang w:val="en-CA"/>
        </w:rPr>
      </w:pPr>
    </w:p>
    <w:p w:rsidR="001E21B6" w:rsidRPr="00F91B92" w:rsidRDefault="001E21B6" w:rsidP="001E21B6">
      <w:pPr>
        <w:jc w:val="both"/>
        <w:rPr>
          <w:rFonts w:ascii="Arial" w:hAnsi="Arial"/>
          <w:sz w:val="20"/>
        </w:rPr>
      </w:pPr>
      <w:r w:rsidRPr="00F91B92">
        <w:rPr>
          <w:rFonts w:ascii="Arial" w:hAnsi="Arial"/>
          <w:sz w:val="20"/>
        </w:rPr>
        <w:t>Les prochaines pages de ce guide sont lié</w:t>
      </w:r>
      <w:r w:rsidR="003E1C4B">
        <w:rPr>
          <w:rFonts w:ascii="Arial" w:hAnsi="Arial"/>
          <w:sz w:val="20"/>
        </w:rPr>
        <w:t xml:space="preserve">es au cahier de l’élève. On y </w:t>
      </w:r>
      <w:r w:rsidRPr="00F91B92">
        <w:rPr>
          <w:rFonts w:ascii="Arial" w:hAnsi="Arial"/>
          <w:sz w:val="20"/>
        </w:rPr>
        <w:t xml:space="preserve">trouve des propositions pour l’animation. </w:t>
      </w:r>
    </w:p>
    <w:p w:rsidR="001E21B6" w:rsidRPr="00F91B92" w:rsidRDefault="001E21B6" w:rsidP="001E21B6">
      <w:pPr>
        <w:jc w:val="both"/>
        <w:rPr>
          <w:rFonts w:ascii="Arial" w:hAnsi="Arial"/>
          <w:sz w:val="20"/>
        </w:rPr>
      </w:pPr>
    </w:p>
    <w:p w:rsidR="001E21B6" w:rsidRPr="00F91B92" w:rsidRDefault="001E21B6" w:rsidP="001E21B6">
      <w:pPr>
        <w:jc w:val="both"/>
        <w:rPr>
          <w:rFonts w:ascii="Arial" w:hAnsi="Arial"/>
          <w:sz w:val="20"/>
        </w:rPr>
      </w:pPr>
      <w:r w:rsidRPr="00F91B92">
        <w:rPr>
          <w:rFonts w:ascii="Arial" w:hAnsi="Arial"/>
          <w:sz w:val="20"/>
        </w:rPr>
        <w:t xml:space="preserve">Pour </w:t>
      </w:r>
      <w:r w:rsidR="006E4FE1" w:rsidRPr="00F91B92">
        <w:rPr>
          <w:rFonts w:ascii="Arial" w:hAnsi="Arial"/>
          <w:i/>
          <w:sz w:val="20"/>
        </w:rPr>
        <w:t>Ça balance en masse !</w:t>
      </w:r>
      <w:r w:rsidRPr="00F91B92">
        <w:rPr>
          <w:rFonts w:ascii="Arial" w:hAnsi="Arial"/>
          <w:sz w:val="20"/>
        </w:rPr>
        <w:t xml:space="preserve">, il existe deux versions du cahier de l’élève : </w:t>
      </w:r>
    </w:p>
    <w:p w:rsidR="001E21B6" w:rsidRPr="00F91B92" w:rsidRDefault="00AA0456" w:rsidP="001E21B6">
      <w:pPr>
        <w:pStyle w:val="Paragraphedeliste"/>
        <w:numPr>
          <w:ilvl w:val="0"/>
          <w:numId w:val="8"/>
        </w:numPr>
        <w:jc w:val="both"/>
        <w:rPr>
          <w:rFonts w:ascii="Arial" w:hAnsi="Arial"/>
          <w:sz w:val="20"/>
        </w:rPr>
      </w:pPr>
      <w:r>
        <w:rPr>
          <w:rFonts w:ascii="Arial" w:hAnsi="Arial"/>
          <w:sz w:val="20"/>
        </w:rPr>
        <w:t>un cahier « dirigé » ;</w:t>
      </w:r>
    </w:p>
    <w:p w:rsidR="001E21B6" w:rsidRPr="00F91B92" w:rsidRDefault="00292889" w:rsidP="001E21B6">
      <w:pPr>
        <w:pStyle w:val="Paragraphedeliste"/>
        <w:numPr>
          <w:ilvl w:val="0"/>
          <w:numId w:val="8"/>
        </w:numPr>
        <w:jc w:val="both"/>
        <w:rPr>
          <w:rFonts w:ascii="Arial" w:hAnsi="Arial"/>
          <w:sz w:val="20"/>
        </w:rPr>
      </w:pPr>
      <w:r w:rsidRPr="00F91B92">
        <w:rPr>
          <w:rFonts w:ascii="Arial" w:hAnsi="Arial"/>
          <w:sz w:val="20"/>
        </w:rPr>
        <w:t>u</w:t>
      </w:r>
      <w:r w:rsidR="001E21B6" w:rsidRPr="00F91B92">
        <w:rPr>
          <w:rFonts w:ascii="Arial" w:hAnsi="Arial"/>
          <w:sz w:val="20"/>
        </w:rPr>
        <w:t xml:space="preserve">n cahier « ouvert ». Les extraits de ce cahier se distinguent de ceux du cahier « dirigé » par un encadré pointillé. </w:t>
      </w:r>
    </w:p>
    <w:p w:rsidR="001E21B6" w:rsidRPr="00F91B92" w:rsidRDefault="001E21B6" w:rsidP="001E21B6">
      <w:pPr>
        <w:jc w:val="both"/>
        <w:rPr>
          <w:rFonts w:ascii="Arial" w:hAnsi="Arial"/>
          <w:sz w:val="20"/>
        </w:rPr>
      </w:pPr>
    </w:p>
    <w:p w:rsidR="00292889" w:rsidRPr="00F91B92" w:rsidRDefault="00292889" w:rsidP="001E21B6">
      <w:pPr>
        <w:jc w:val="both"/>
        <w:rPr>
          <w:rFonts w:ascii="Arial" w:hAnsi="Arial"/>
          <w:sz w:val="20"/>
        </w:rPr>
      </w:pPr>
      <w:r w:rsidRPr="00F91B92">
        <w:rPr>
          <w:rFonts w:ascii="Arial" w:hAnsi="Arial"/>
          <w:sz w:val="20"/>
        </w:rPr>
        <w:t xml:space="preserve">Il est à noter que </w:t>
      </w:r>
      <w:r w:rsidRPr="00B14871">
        <w:rPr>
          <w:rFonts w:ascii="Arial" w:hAnsi="Arial"/>
          <w:b/>
          <w:sz w:val="20"/>
        </w:rPr>
        <w:t>pour la tâche « Ça balance en masse </w:t>
      </w:r>
      <w:r w:rsidR="00AA0456">
        <w:rPr>
          <w:rFonts w:ascii="Arial" w:hAnsi="Arial"/>
          <w:b/>
          <w:sz w:val="20"/>
        </w:rPr>
        <w:t xml:space="preserve">», les deux cahiers sont presque </w:t>
      </w:r>
      <w:r w:rsidRPr="00B14871">
        <w:rPr>
          <w:rFonts w:ascii="Arial" w:hAnsi="Arial"/>
          <w:b/>
          <w:sz w:val="20"/>
        </w:rPr>
        <w:t>identiques</w:t>
      </w:r>
      <w:r w:rsidRPr="00F91B92">
        <w:rPr>
          <w:rFonts w:ascii="Arial" w:hAnsi="Arial"/>
          <w:sz w:val="20"/>
        </w:rPr>
        <w:t xml:space="preserve">. </w:t>
      </w:r>
      <w:r w:rsidR="00AA0456">
        <w:rPr>
          <w:rFonts w:ascii="Arial" w:hAnsi="Arial"/>
          <w:sz w:val="20"/>
        </w:rPr>
        <w:t>La version dirigée se distingue de la version ouverte par le matériel proposé aux élèves.</w:t>
      </w:r>
    </w:p>
    <w:p w:rsidR="00292889" w:rsidRPr="00F91B92" w:rsidRDefault="00292889" w:rsidP="001E21B6">
      <w:pPr>
        <w:jc w:val="both"/>
        <w:rPr>
          <w:rFonts w:ascii="Arial" w:hAnsi="Arial"/>
          <w:sz w:val="20"/>
        </w:rPr>
      </w:pPr>
    </w:p>
    <w:p w:rsidR="001E21B6" w:rsidRPr="00F91B92" w:rsidRDefault="001E21B6" w:rsidP="001E21B6">
      <w:pPr>
        <w:jc w:val="both"/>
        <w:rPr>
          <w:rFonts w:ascii="Arial" w:hAnsi="Arial"/>
          <w:sz w:val="20"/>
        </w:rPr>
      </w:pPr>
      <w:r w:rsidRPr="00F91B92">
        <w:rPr>
          <w:rFonts w:ascii="Arial" w:hAnsi="Arial"/>
          <w:sz w:val="20"/>
        </w:rPr>
        <w:t xml:space="preserve">Pour répondre à une intention pédagogique adaptée, on </w:t>
      </w:r>
      <w:r w:rsidR="00AA0456">
        <w:rPr>
          <w:rFonts w:ascii="Arial" w:hAnsi="Arial"/>
          <w:sz w:val="20"/>
        </w:rPr>
        <w:t>choisira</w:t>
      </w:r>
      <w:r w:rsidRPr="00F91B92">
        <w:rPr>
          <w:rFonts w:ascii="Arial" w:hAnsi="Arial"/>
          <w:sz w:val="20"/>
        </w:rPr>
        <w:t xml:space="preserve"> le modèle de cahier en fonction de la classe visée, du moment dans le cycle et de l’expérience (ou l’autonomie) des élèves. L’utilisation du cahier ouvert est un idéal à</w:t>
      </w:r>
      <w:r w:rsidR="006E4FE1" w:rsidRPr="00F91B92">
        <w:rPr>
          <w:rFonts w:ascii="Arial" w:hAnsi="Arial"/>
          <w:sz w:val="20"/>
        </w:rPr>
        <w:t xml:space="preserve"> atteindre, mais l’enseignant</w:t>
      </w:r>
      <w:r w:rsidRPr="00F91B92">
        <w:rPr>
          <w:rFonts w:ascii="Arial" w:hAnsi="Arial"/>
          <w:sz w:val="20"/>
        </w:rPr>
        <w:t xml:space="preserve"> doit prévoir un enseignement qui permettra à l’élève de parvenir à un certain degré d’autonomie.</w:t>
      </w:r>
    </w:p>
    <w:p w:rsidR="001E21B6" w:rsidRPr="00F91B92" w:rsidRDefault="001E21B6" w:rsidP="001E21B6">
      <w:pPr>
        <w:jc w:val="both"/>
        <w:rPr>
          <w:rFonts w:ascii="Arial" w:hAnsi="Arial"/>
          <w:sz w:val="20"/>
        </w:rPr>
      </w:pPr>
    </w:p>
    <w:p w:rsidR="001E21B6" w:rsidRPr="00F91B92" w:rsidRDefault="001E21B6" w:rsidP="001E21B6">
      <w:pPr>
        <w:jc w:val="both"/>
        <w:rPr>
          <w:rFonts w:ascii="Arial" w:hAnsi="Arial"/>
          <w:sz w:val="20"/>
        </w:rPr>
      </w:pPr>
      <w:r w:rsidRPr="00F91B92">
        <w:rPr>
          <w:rFonts w:ascii="Arial" w:hAnsi="Arial"/>
          <w:sz w:val="20"/>
        </w:rPr>
        <w:t>Nous avons produit un seul guide d’animation afin d’éviter la multiplication des documents. Tout en proposant de faire vivre aux élèves une démarche d’apprentissage en science et technolo</w:t>
      </w:r>
      <w:r w:rsidR="0018680C">
        <w:rPr>
          <w:rFonts w:ascii="Arial" w:hAnsi="Arial"/>
          <w:sz w:val="20"/>
        </w:rPr>
        <w:t>gie, les prochaines pages offr</w:t>
      </w:r>
      <w:r w:rsidRPr="00F91B92">
        <w:rPr>
          <w:rFonts w:ascii="Arial" w:hAnsi="Arial"/>
          <w:sz w:val="20"/>
        </w:rPr>
        <w:t>ent des suggestions d’animation en lien avec l’un ou l’autre des cahiers.</w:t>
      </w:r>
    </w:p>
    <w:p w:rsidR="001E21B6" w:rsidRPr="00F91B92" w:rsidRDefault="001E21B6" w:rsidP="001E21B6">
      <w:pPr>
        <w:jc w:val="both"/>
        <w:rPr>
          <w:rFonts w:ascii="Arial" w:hAnsi="Arial"/>
          <w:b/>
          <w:color w:val="0000FF"/>
          <w:sz w:val="20"/>
          <w:lang w:val="en-US"/>
        </w:rPr>
      </w:pPr>
    </w:p>
    <w:p w:rsidR="001E21B6" w:rsidRPr="00F91B92" w:rsidRDefault="001E21B6" w:rsidP="001E21B6">
      <w:pPr>
        <w:jc w:val="both"/>
        <w:rPr>
          <w:rFonts w:ascii="Arial" w:hAnsi="Arial"/>
          <w:sz w:val="20"/>
        </w:rPr>
      </w:pPr>
      <w:r w:rsidRPr="00F91B92">
        <w:rPr>
          <w:rFonts w:ascii="Arial" w:hAnsi="Arial"/>
          <w:sz w:val="20"/>
        </w:rPr>
        <w:t xml:space="preserve">L’animation proposée peut paraître linéaire. Toutefois, tout comme cela se fait chez les scientifiques et les technologues, il est possible et même suggéré de permettre aux élèves de revenir sur certains éléments afin de se réajuster. Les seuls éléments qu’on demandera aux élèves de ne pas modifier sont les idées initiales et l’hypothèse. </w:t>
      </w:r>
    </w:p>
    <w:p w:rsidR="001E21B6" w:rsidRPr="00AC3296" w:rsidRDefault="001E21B6" w:rsidP="001E21B6">
      <w:pPr>
        <w:rPr>
          <w:rFonts w:ascii="Arial" w:hAnsi="Arial"/>
          <w:sz w:val="22"/>
        </w:rPr>
      </w:pPr>
    </w:p>
    <w:p w:rsidR="001E21B6" w:rsidRPr="00AC3296" w:rsidRDefault="001E21B6" w:rsidP="001E21B6">
      <w:pPr>
        <w:jc w:val="center"/>
        <w:rPr>
          <w:rFonts w:ascii="Arial" w:hAnsi="Arial"/>
          <w:sz w:val="22"/>
        </w:rPr>
      </w:pPr>
    </w:p>
    <w:p w:rsidR="00757A3F" w:rsidRPr="00AC3296" w:rsidRDefault="00A06194" w:rsidP="001E21B6">
      <w:pPr>
        <w:rPr>
          <w:rFonts w:ascii="Arial" w:hAnsi="Arial"/>
        </w:rPr>
      </w:pPr>
      <w:r w:rsidRPr="00A06194">
        <w:rPr>
          <w:rFonts w:ascii="Arial" w:hAnsi="Arial"/>
          <w:noProof/>
          <w:sz w:val="22"/>
        </w:rPr>
        <w:drawing>
          <wp:anchor distT="0" distB="0" distL="114300" distR="114300" simplePos="0" relativeHeight="251671552" behindDoc="0" locked="0" layoutInCell="1" allowOverlap="1">
            <wp:simplePos x="0" y="0"/>
            <wp:positionH relativeFrom="column">
              <wp:posOffset>832485</wp:posOffset>
            </wp:positionH>
            <wp:positionV relativeFrom="paragraph">
              <wp:posOffset>57150</wp:posOffset>
            </wp:positionV>
            <wp:extent cx="4607560" cy="3576320"/>
            <wp:effectExtent l="25400" t="0" r="0" b="0"/>
            <wp:wrapNone/>
            <wp:docPr id="4" name="Image 14" descr="::::Desktop:dem_generale_affiche_8X11_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dem_generale_affiche_8X11_word.jpg"/>
                    <pic:cNvPicPr>
                      <a:picLocks noChangeAspect="1" noChangeArrowheads="1"/>
                    </pic:cNvPicPr>
                  </pic:nvPicPr>
                  <pic:blipFill>
                    <a:blip r:embed="rId28"/>
                    <a:srcRect/>
                    <a:stretch>
                      <a:fillRect/>
                    </a:stretch>
                  </pic:blipFill>
                  <pic:spPr bwMode="auto">
                    <a:xfrm>
                      <a:off x="0" y="0"/>
                      <a:ext cx="4607560" cy="3576320"/>
                    </a:xfrm>
                    <a:prstGeom prst="rect">
                      <a:avLst/>
                    </a:prstGeom>
                    <a:noFill/>
                    <a:ln w="9525">
                      <a:noFill/>
                      <a:miter lim="800000"/>
                      <a:headEnd/>
                      <a:tailEnd/>
                    </a:ln>
                  </pic:spPr>
                </pic:pic>
              </a:graphicData>
            </a:graphic>
          </wp:anchor>
        </w:drawing>
      </w:r>
      <w:r w:rsidR="001E21B6" w:rsidRPr="00AC3296">
        <w:rPr>
          <w:rFonts w:ascii="Arial" w:hAnsi="Arial"/>
          <w:sz w:val="22"/>
        </w:rPr>
        <w:br w:type="page"/>
      </w:r>
    </w:p>
    <w:tbl>
      <w:tblPr>
        <w:tblStyle w:val="Grille"/>
        <w:tblW w:w="0" w:type="auto"/>
        <w:tblLook w:val="00BF"/>
      </w:tblPr>
      <w:tblGrid>
        <w:gridCol w:w="2518"/>
        <w:gridCol w:w="7513"/>
      </w:tblGrid>
      <w:tr w:rsidR="00757A3F" w:rsidRPr="00AC3296">
        <w:tc>
          <w:tcPr>
            <w:tcW w:w="2518" w:type="dxa"/>
          </w:tcPr>
          <w:p w:rsidR="00757A3F" w:rsidRPr="00B65389" w:rsidRDefault="00B65389" w:rsidP="00757A3F">
            <w:pPr>
              <w:jc w:val="center"/>
              <w:rPr>
                <w:rFonts w:ascii="Arial" w:hAnsi="Arial"/>
                <w:noProof/>
              </w:rPr>
            </w:pPr>
            <w:r>
              <w:rPr>
                <w:rFonts w:ascii="Arial" w:hAnsi="Arial"/>
                <w:noProof/>
              </w:rPr>
              <w:drawing>
                <wp:inline distT="0" distB="0" distL="0" distR="0">
                  <wp:extent cx="969718" cy="900000"/>
                  <wp:effectExtent l="25400" t="0" r="0" b="0"/>
                  <wp:docPr id="10" name="Image 11" descr="::::Desktop:1_Contex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1_Contexte-2.jpg"/>
                          <pic:cNvPicPr>
                            <a:picLocks noChangeAspect="1" noChangeArrowheads="1"/>
                          </pic:cNvPicPr>
                        </pic:nvPicPr>
                        <pic:blipFill>
                          <a:blip r:embed="rId29"/>
                          <a:srcRect/>
                          <a:stretch>
                            <a:fillRect/>
                          </a:stretch>
                        </pic:blipFill>
                        <pic:spPr bwMode="auto">
                          <a:xfrm>
                            <a:off x="0" y="0"/>
                            <a:ext cx="969718" cy="900000"/>
                          </a:xfrm>
                          <a:prstGeom prst="rect">
                            <a:avLst/>
                          </a:prstGeom>
                          <a:noFill/>
                          <a:ln w="9525">
                            <a:noFill/>
                            <a:miter lim="800000"/>
                            <a:headEnd/>
                            <a:tailEnd/>
                          </a:ln>
                        </pic:spPr>
                      </pic:pic>
                    </a:graphicData>
                  </a:graphic>
                </wp:inline>
              </w:drawing>
            </w:r>
          </w:p>
        </w:tc>
        <w:tc>
          <w:tcPr>
            <w:tcW w:w="7513" w:type="dxa"/>
            <w:vAlign w:val="center"/>
          </w:tcPr>
          <w:p w:rsidR="00757A3F" w:rsidRPr="00AC3296" w:rsidRDefault="00757A3F" w:rsidP="00757A3F">
            <w:pPr>
              <w:rPr>
                <w:rFonts w:ascii="Arial" w:hAnsi="Arial"/>
                <w:b/>
              </w:rPr>
            </w:pPr>
            <w:r w:rsidRPr="00AC3296">
              <w:rPr>
                <w:rFonts w:ascii="Arial" w:hAnsi="Arial"/>
                <w:b/>
              </w:rPr>
              <w:t>Phase de préparation</w:t>
            </w:r>
          </w:p>
          <w:p w:rsidR="00757A3F" w:rsidRPr="00AC3296" w:rsidRDefault="00757A3F" w:rsidP="00757A3F">
            <w:pPr>
              <w:pStyle w:val="CDP1"/>
              <w:rPr>
                <w:rFonts w:ascii="Arial" w:hAnsi="Arial"/>
                <w:sz w:val="28"/>
              </w:rPr>
            </w:pPr>
            <w:r w:rsidRPr="00AC3296">
              <w:rPr>
                <w:rFonts w:ascii="Arial" w:hAnsi="Arial"/>
                <w:sz w:val="28"/>
              </w:rPr>
              <w:t>Contexte lié à la vie quotidienne</w:t>
            </w:r>
          </w:p>
          <w:p w:rsidR="00757A3F" w:rsidRPr="00AC3296" w:rsidRDefault="0095602B" w:rsidP="0018680C">
            <w:pPr>
              <w:rPr>
                <w:rFonts w:ascii="Arial" w:hAnsi="Arial"/>
                <w:b/>
                <w:i/>
              </w:rPr>
            </w:pPr>
            <w:r>
              <w:rPr>
                <w:rFonts w:ascii="Arial" w:hAnsi="Arial"/>
                <w:b/>
              </w:rPr>
              <w:t>Temps estimé : 15</w:t>
            </w:r>
            <w:r w:rsidR="00757A3F" w:rsidRPr="00AC3296">
              <w:rPr>
                <w:rFonts w:ascii="Arial" w:hAnsi="Arial"/>
                <w:b/>
              </w:rPr>
              <w:t xml:space="preserve"> minutes</w:t>
            </w:r>
            <w:r w:rsidR="009838A3">
              <w:rPr>
                <w:rFonts w:ascii="Arial" w:hAnsi="Arial"/>
                <w:b/>
              </w:rPr>
              <w:t xml:space="preserve"> ou plus longtemps </w:t>
            </w:r>
            <w:r w:rsidR="0018680C">
              <w:rPr>
                <w:rFonts w:ascii="Arial" w:hAnsi="Arial"/>
                <w:b/>
              </w:rPr>
              <w:t>avec</w:t>
            </w:r>
            <w:r w:rsidR="009838A3">
              <w:rPr>
                <w:rFonts w:ascii="Arial" w:hAnsi="Arial"/>
                <w:b/>
              </w:rPr>
              <w:t xml:space="preserve"> les élèves qui ne sont pas familiers avec le lexique ou la mesure de la masse.</w:t>
            </w:r>
          </w:p>
        </w:tc>
      </w:tr>
    </w:tbl>
    <w:p w:rsidR="00504E3B" w:rsidRDefault="00504E3B" w:rsidP="001E21B6">
      <w:pPr>
        <w:rPr>
          <w:rFonts w:ascii="Arial" w:hAnsi="Arial"/>
        </w:rPr>
      </w:pPr>
    </w:p>
    <w:p w:rsidR="00233FB4" w:rsidRDefault="00E43CCB" w:rsidP="00B6597F">
      <w:pPr>
        <w:jc w:val="both"/>
        <w:rPr>
          <w:rFonts w:ascii="Arial" w:hAnsi="Arial"/>
          <w:b/>
          <w:sz w:val="20"/>
        </w:rPr>
      </w:pPr>
      <w:r>
        <w:rPr>
          <w:rFonts w:ascii="Arial" w:hAnsi="Arial"/>
          <w:b/>
          <w:noProof/>
          <w:sz w:val="20"/>
        </w:rPr>
        <w:drawing>
          <wp:anchor distT="0" distB="0" distL="114300" distR="114300" simplePos="0" relativeHeight="251748352" behindDoc="0" locked="0" layoutInCell="1" allowOverlap="1">
            <wp:simplePos x="0" y="0"/>
            <wp:positionH relativeFrom="column">
              <wp:posOffset>3049270</wp:posOffset>
            </wp:positionH>
            <wp:positionV relativeFrom="paragraph">
              <wp:posOffset>89535</wp:posOffset>
            </wp:positionV>
            <wp:extent cx="3241040" cy="3840480"/>
            <wp:effectExtent l="50800" t="50800" r="35560" b="2032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xmlns:ma="http://schemas.microsoft.com/office/mac/drawingml/2008/main">
                    <ve:Choice Requires="ma">
                      <pic:blipFill>
                        <a:blip r:embed="rId30"/>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pic:blipFill>
                        <a:blip r:embed="rId31"/>
                        <a:srcRect/>
                        <a:stretch>
                          <a:fillRect/>
                        </a:stretch>
                      </pic:blipFill>
                    </ve:Fallback>
                  </ve:AlternateContent>
                  <pic:spPr bwMode="auto">
                    <a:xfrm>
                      <a:off x="0" y="0"/>
                      <a:ext cx="3241040" cy="3840480"/>
                    </a:xfrm>
                    <a:prstGeom prst="rect">
                      <a:avLst/>
                    </a:prstGeom>
                    <a:noFill/>
                    <a:ln w="28575" cmpd="sng">
                      <a:solidFill>
                        <a:schemeClr val="tx1"/>
                      </a:solidFill>
                      <a:miter lim="800000"/>
                      <a:headEnd/>
                      <a:tailEnd/>
                    </a:ln>
                  </pic:spPr>
                </pic:pic>
              </a:graphicData>
            </a:graphic>
          </wp:anchor>
        </w:drawing>
      </w:r>
      <w:r w:rsidR="00504E3B" w:rsidRPr="00F91B92">
        <w:rPr>
          <w:rFonts w:ascii="Arial" w:hAnsi="Arial"/>
          <w:b/>
          <w:sz w:val="20"/>
        </w:rPr>
        <w:t>Le contexte et</w:t>
      </w:r>
      <w:r w:rsidR="00233FB4">
        <w:rPr>
          <w:rFonts w:ascii="Arial" w:hAnsi="Arial"/>
          <w:b/>
          <w:sz w:val="20"/>
        </w:rPr>
        <w:t xml:space="preserve"> la présentation de la mission</w:t>
      </w:r>
    </w:p>
    <w:p w:rsidR="00757A3F" w:rsidRPr="00F91B92" w:rsidRDefault="00757A3F" w:rsidP="00B6597F">
      <w:pPr>
        <w:jc w:val="both"/>
        <w:rPr>
          <w:rFonts w:ascii="Arial" w:hAnsi="Arial"/>
          <w:sz w:val="20"/>
        </w:rPr>
      </w:pPr>
    </w:p>
    <w:p w:rsidR="00374F4A" w:rsidRPr="00F91B92" w:rsidRDefault="001170D5" w:rsidP="00B6597F">
      <w:pPr>
        <w:pStyle w:val="Paragraphedeliste"/>
        <w:numPr>
          <w:ilvl w:val="0"/>
          <w:numId w:val="17"/>
        </w:numPr>
        <w:ind w:left="360"/>
        <w:jc w:val="both"/>
        <w:rPr>
          <w:rFonts w:ascii="Arial" w:hAnsi="Arial"/>
          <w:sz w:val="20"/>
        </w:rPr>
      </w:pPr>
      <w:r w:rsidRPr="00F91B92">
        <w:rPr>
          <w:rFonts w:ascii="Arial" w:hAnsi="Arial"/>
          <w:sz w:val="20"/>
        </w:rPr>
        <w:t>Lire ou faire lire la mise en situation de la page 1 du cahier de l’élève.</w:t>
      </w:r>
      <w:r w:rsidR="005D78D5" w:rsidRPr="00F91B92">
        <w:rPr>
          <w:rFonts w:ascii="Arial" w:hAnsi="Arial"/>
          <w:sz w:val="20"/>
        </w:rPr>
        <w:t xml:space="preserve"> Il faudra s’assurer que la tâche et les contraintes sont bien comprises.</w:t>
      </w:r>
    </w:p>
    <w:p w:rsidR="00374F4A" w:rsidRPr="00F91B92" w:rsidRDefault="00374F4A" w:rsidP="00B6597F">
      <w:pPr>
        <w:jc w:val="both"/>
        <w:rPr>
          <w:rFonts w:ascii="Arial" w:hAnsi="Arial"/>
          <w:sz w:val="20"/>
        </w:rPr>
      </w:pPr>
    </w:p>
    <w:p w:rsidR="00DF03CD" w:rsidRPr="00F91B92" w:rsidRDefault="00374F4A" w:rsidP="00B6597F">
      <w:pPr>
        <w:pStyle w:val="Paragraphedeliste"/>
        <w:numPr>
          <w:ilvl w:val="0"/>
          <w:numId w:val="17"/>
        </w:numPr>
        <w:ind w:left="360"/>
        <w:jc w:val="both"/>
        <w:rPr>
          <w:rFonts w:ascii="Arial" w:hAnsi="Arial"/>
          <w:sz w:val="20"/>
        </w:rPr>
      </w:pPr>
      <w:r w:rsidRPr="00F91B92">
        <w:rPr>
          <w:rFonts w:ascii="Arial" w:hAnsi="Arial"/>
          <w:sz w:val="20"/>
        </w:rPr>
        <w:t>On peut rappeler aux élèves certains instruments de mesure avec lesquels ils ont déjà travaillé : règle, ruban à mesurer, mètre, thermomètre, horloge, chronomètre, minuterie, etc. On peut aussi vérifier s’ils ont déjà mesuré des masses avec une balance : dans la cuisine</w:t>
      </w:r>
      <w:r w:rsidR="0018680C">
        <w:rPr>
          <w:rFonts w:ascii="Arial" w:hAnsi="Arial"/>
          <w:sz w:val="20"/>
        </w:rPr>
        <w:t>, par exemple,</w:t>
      </w:r>
      <w:r w:rsidRPr="00F91B92">
        <w:rPr>
          <w:rFonts w:ascii="Arial" w:hAnsi="Arial"/>
          <w:sz w:val="20"/>
        </w:rPr>
        <w:t xml:space="preserve"> ou leur masse sur un pèse-personne, par exemples.</w:t>
      </w:r>
    </w:p>
    <w:p w:rsidR="00DF03CD" w:rsidRPr="00F91B92" w:rsidRDefault="00DF03CD" w:rsidP="00B6597F">
      <w:pPr>
        <w:jc w:val="both"/>
        <w:rPr>
          <w:rFonts w:ascii="Arial" w:hAnsi="Arial"/>
          <w:sz w:val="20"/>
        </w:rPr>
      </w:pPr>
    </w:p>
    <w:p w:rsidR="006926E8" w:rsidRPr="00F91B92" w:rsidRDefault="00DF03CD" w:rsidP="00B6597F">
      <w:pPr>
        <w:pStyle w:val="Paragraphedeliste"/>
        <w:numPr>
          <w:ilvl w:val="0"/>
          <w:numId w:val="17"/>
        </w:numPr>
        <w:ind w:left="360"/>
        <w:jc w:val="both"/>
        <w:rPr>
          <w:rFonts w:ascii="Arial" w:hAnsi="Arial"/>
          <w:sz w:val="20"/>
        </w:rPr>
      </w:pPr>
      <w:r w:rsidRPr="00F91B92">
        <w:rPr>
          <w:rFonts w:ascii="Arial" w:hAnsi="Arial"/>
          <w:sz w:val="20"/>
        </w:rPr>
        <w:t>Idéalement, on devrait av</w:t>
      </w:r>
      <w:r w:rsidR="006926E8" w:rsidRPr="00F91B92">
        <w:rPr>
          <w:rFonts w:ascii="Arial" w:hAnsi="Arial"/>
          <w:sz w:val="20"/>
        </w:rPr>
        <w:t>oir quelques balances de différents modèles en classe afin que les élèves puissent les manipuler, les utiliser, les observer. Ces balances po</w:t>
      </w:r>
      <w:r w:rsidR="0018680C">
        <w:rPr>
          <w:rFonts w:ascii="Arial" w:hAnsi="Arial"/>
          <w:sz w:val="20"/>
        </w:rPr>
        <w:t>urraie</w:t>
      </w:r>
      <w:r w:rsidR="00F347A6">
        <w:rPr>
          <w:rFonts w:ascii="Arial" w:hAnsi="Arial"/>
          <w:sz w:val="20"/>
        </w:rPr>
        <w:t>nt être accessibles pendant</w:t>
      </w:r>
      <w:r w:rsidR="006926E8" w:rsidRPr="00F91B92">
        <w:rPr>
          <w:rFonts w:ascii="Arial" w:hAnsi="Arial"/>
          <w:sz w:val="20"/>
        </w:rPr>
        <w:t xml:space="preserve"> toute la </w:t>
      </w:r>
      <w:r w:rsidR="007E4F4C">
        <w:rPr>
          <w:rFonts w:ascii="Arial" w:hAnsi="Arial"/>
          <w:sz w:val="20"/>
        </w:rPr>
        <w:t>durée de l’activité</w:t>
      </w:r>
      <w:r w:rsidR="006926E8" w:rsidRPr="00F91B92">
        <w:rPr>
          <w:rFonts w:ascii="Arial" w:hAnsi="Arial"/>
          <w:sz w:val="20"/>
        </w:rPr>
        <w:t>.</w:t>
      </w:r>
    </w:p>
    <w:p w:rsidR="00504E3B" w:rsidRPr="00F91B92" w:rsidRDefault="00504E3B" w:rsidP="00B6597F">
      <w:pPr>
        <w:jc w:val="both"/>
        <w:rPr>
          <w:rFonts w:ascii="Arial" w:hAnsi="Arial"/>
          <w:sz w:val="20"/>
        </w:rPr>
      </w:pPr>
    </w:p>
    <w:p w:rsidR="00233FB4" w:rsidRDefault="00233FB4" w:rsidP="00B6597F">
      <w:pPr>
        <w:jc w:val="both"/>
        <w:rPr>
          <w:rFonts w:ascii="Arial" w:hAnsi="Arial"/>
          <w:b/>
          <w:sz w:val="20"/>
        </w:rPr>
      </w:pPr>
      <w:r>
        <w:rPr>
          <w:rFonts w:ascii="Arial" w:hAnsi="Arial"/>
          <w:b/>
          <w:sz w:val="20"/>
        </w:rPr>
        <w:t>Les contraintes à respecter</w:t>
      </w:r>
    </w:p>
    <w:p w:rsidR="006926E8" w:rsidRPr="00F91B92" w:rsidRDefault="006926E8" w:rsidP="00B6597F">
      <w:pPr>
        <w:jc w:val="both"/>
        <w:rPr>
          <w:rFonts w:ascii="Arial" w:hAnsi="Arial"/>
          <w:b/>
          <w:sz w:val="20"/>
        </w:rPr>
      </w:pPr>
    </w:p>
    <w:p w:rsidR="006926E8" w:rsidRPr="00F91B92" w:rsidRDefault="006926E8" w:rsidP="00B6597F">
      <w:pPr>
        <w:jc w:val="both"/>
        <w:rPr>
          <w:rFonts w:ascii="Arial" w:hAnsi="Arial"/>
          <w:sz w:val="20"/>
        </w:rPr>
      </w:pPr>
      <w:r w:rsidRPr="00F91B92">
        <w:rPr>
          <w:rFonts w:ascii="Arial" w:hAnsi="Arial"/>
          <w:sz w:val="20"/>
        </w:rPr>
        <w:t>À propos des contraintes du cahier des charges :</w:t>
      </w:r>
    </w:p>
    <w:p w:rsidR="004E7D51" w:rsidRDefault="006926E8" w:rsidP="00B6597F">
      <w:pPr>
        <w:pStyle w:val="Paragraphedeliste"/>
        <w:numPr>
          <w:ilvl w:val="0"/>
          <w:numId w:val="14"/>
        </w:numPr>
        <w:ind w:left="426"/>
        <w:jc w:val="both"/>
        <w:rPr>
          <w:rFonts w:ascii="Arial" w:hAnsi="Arial"/>
          <w:sz w:val="20"/>
        </w:rPr>
      </w:pPr>
      <w:r w:rsidRPr="00F91B92">
        <w:rPr>
          <w:rFonts w:ascii="Arial" w:hAnsi="Arial"/>
          <w:sz w:val="20"/>
        </w:rPr>
        <w:t xml:space="preserve">Dans la </w:t>
      </w:r>
      <w:r w:rsidRPr="004E7D51">
        <w:rPr>
          <w:rFonts w:ascii="Arial" w:hAnsi="Arial"/>
          <w:b/>
          <w:sz w:val="20"/>
        </w:rPr>
        <w:t>version ouverte</w:t>
      </w:r>
      <w:r w:rsidRPr="00F91B92">
        <w:rPr>
          <w:rFonts w:ascii="Arial" w:hAnsi="Arial"/>
          <w:sz w:val="20"/>
        </w:rPr>
        <w:t xml:space="preserve">, une grande variété de matériaux et d’outils </w:t>
      </w:r>
      <w:r w:rsidR="006A57DF" w:rsidRPr="00F91B92">
        <w:rPr>
          <w:rFonts w:ascii="Arial" w:hAnsi="Arial"/>
          <w:sz w:val="20"/>
        </w:rPr>
        <w:t>es</w:t>
      </w:r>
      <w:r w:rsidRPr="00F91B92">
        <w:rPr>
          <w:rFonts w:ascii="Arial" w:hAnsi="Arial"/>
          <w:sz w:val="20"/>
        </w:rPr>
        <w:t>t laissé</w:t>
      </w:r>
      <w:r w:rsidR="006A57DF" w:rsidRPr="00F91B92">
        <w:rPr>
          <w:rFonts w:ascii="Arial" w:hAnsi="Arial"/>
          <w:sz w:val="20"/>
        </w:rPr>
        <w:t>e</w:t>
      </w:r>
      <w:r w:rsidRPr="00F91B92">
        <w:rPr>
          <w:rFonts w:ascii="Arial" w:hAnsi="Arial"/>
          <w:sz w:val="20"/>
        </w:rPr>
        <w:t xml:space="preserve"> à la disposition des élèves. </w:t>
      </w:r>
    </w:p>
    <w:p w:rsidR="006A57DF" w:rsidRPr="00F91B92" w:rsidRDefault="006926E8" w:rsidP="00B6597F">
      <w:pPr>
        <w:pStyle w:val="Paragraphedeliste"/>
        <w:numPr>
          <w:ilvl w:val="0"/>
          <w:numId w:val="14"/>
        </w:numPr>
        <w:ind w:left="426"/>
        <w:jc w:val="both"/>
        <w:rPr>
          <w:rFonts w:ascii="Arial" w:hAnsi="Arial"/>
          <w:sz w:val="20"/>
        </w:rPr>
      </w:pPr>
      <w:r w:rsidRPr="00F91B92">
        <w:rPr>
          <w:rFonts w:ascii="Arial" w:hAnsi="Arial"/>
          <w:sz w:val="20"/>
        </w:rPr>
        <w:t xml:space="preserve">Dans la </w:t>
      </w:r>
      <w:r w:rsidRPr="004E7D51">
        <w:rPr>
          <w:rFonts w:ascii="Arial" w:hAnsi="Arial"/>
          <w:b/>
          <w:sz w:val="20"/>
        </w:rPr>
        <w:t>version dirigée</w:t>
      </w:r>
      <w:r w:rsidRPr="00F91B92">
        <w:rPr>
          <w:rFonts w:ascii="Arial" w:hAnsi="Arial"/>
          <w:sz w:val="20"/>
        </w:rPr>
        <w:t xml:space="preserve">, on </w:t>
      </w:r>
      <w:r w:rsidR="006A57DF" w:rsidRPr="00F91B92">
        <w:rPr>
          <w:rFonts w:ascii="Arial" w:hAnsi="Arial"/>
          <w:sz w:val="20"/>
        </w:rPr>
        <w:t>guide l’élève en lui remettant des matériaux précis.</w:t>
      </w:r>
    </w:p>
    <w:p w:rsidR="006A57DF" w:rsidRPr="00F91B92" w:rsidRDefault="006A57DF" w:rsidP="00B6597F">
      <w:pPr>
        <w:pStyle w:val="Paragraphedeliste"/>
        <w:numPr>
          <w:ilvl w:val="0"/>
          <w:numId w:val="14"/>
        </w:numPr>
        <w:ind w:left="426"/>
        <w:jc w:val="both"/>
        <w:rPr>
          <w:rFonts w:ascii="Arial" w:hAnsi="Arial"/>
          <w:sz w:val="20"/>
        </w:rPr>
      </w:pPr>
      <w:r w:rsidRPr="00F91B92">
        <w:rPr>
          <w:rFonts w:ascii="Arial" w:hAnsi="Arial"/>
          <w:sz w:val="20"/>
        </w:rPr>
        <w:t>Puisq</w:t>
      </w:r>
      <w:r w:rsidR="00AD1EB1">
        <w:rPr>
          <w:rFonts w:ascii="Arial" w:hAnsi="Arial"/>
          <w:sz w:val="20"/>
        </w:rPr>
        <w:t>u’on pourrait ne pas faire</w:t>
      </w:r>
      <w:r w:rsidRPr="00F91B92">
        <w:rPr>
          <w:rFonts w:ascii="Arial" w:hAnsi="Arial"/>
          <w:sz w:val="20"/>
        </w:rPr>
        <w:t xml:space="preserve"> la tâche en une seule fois, on s’assure que le prototype de balance puisse être facilement rangé dans le pupitre, dans une armoire ou dans une boîte.</w:t>
      </w:r>
    </w:p>
    <w:p w:rsidR="006A57DF" w:rsidRPr="00F91B92" w:rsidRDefault="006A57DF" w:rsidP="00B6597F">
      <w:pPr>
        <w:pStyle w:val="Paragraphedeliste"/>
        <w:numPr>
          <w:ilvl w:val="0"/>
          <w:numId w:val="14"/>
        </w:numPr>
        <w:ind w:left="426"/>
        <w:jc w:val="both"/>
        <w:rPr>
          <w:rFonts w:ascii="Arial" w:hAnsi="Arial"/>
          <w:sz w:val="20"/>
        </w:rPr>
      </w:pPr>
      <w:r w:rsidRPr="00F91B92">
        <w:rPr>
          <w:rFonts w:ascii="Arial" w:hAnsi="Arial"/>
          <w:sz w:val="20"/>
        </w:rPr>
        <w:t>Il est important d’imposer une dimension maximale des objets à peser. On pourra avoir un prisme à base rectangulaire fait de carton qui servira pour valider cette grandeur.</w:t>
      </w:r>
    </w:p>
    <w:p w:rsidR="006A57DF" w:rsidRPr="00F91B92" w:rsidRDefault="006A57DF" w:rsidP="00B6597F">
      <w:pPr>
        <w:pStyle w:val="Paragraphedeliste"/>
        <w:numPr>
          <w:ilvl w:val="0"/>
          <w:numId w:val="14"/>
        </w:numPr>
        <w:ind w:left="426"/>
        <w:jc w:val="both"/>
        <w:rPr>
          <w:rFonts w:ascii="Arial" w:hAnsi="Arial"/>
          <w:sz w:val="20"/>
        </w:rPr>
      </w:pPr>
      <w:r w:rsidRPr="00F91B92">
        <w:rPr>
          <w:rFonts w:ascii="Arial" w:hAnsi="Arial"/>
          <w:sz w:val="20"/>
        </w:rPr>
        <w:t>Il faudra attirer l’attention des élèves sur la contrainte « Peser par comparaison… ». Cet élément est essentiel pour la conception d’une balance qui utilise une unité non</w:t>
      </w:r>
      <w:r w:rsidR="00676874">
        <w:rPr>
          <w:rFonts w:ascii="Arial" w:hAnsi="Arial"/>
          <w:sz w:val="20"/>
        </w:rPr>
        <w:t xml:space="preserve"> </w:t>
      </w:r>
      <w:r w:rsidRPr="00F91B92">
        <w:rPr>
          <w:rFonts w:ascii="Arial" w:hAnsi="Arial"/>
          <w:sz w:val="20"/>
        </w:rPr>
        <w:t>conventionnelle.</w:t>
      </w:r>
    </w:p>
    <w:p w:rsidR="00360BA4" w:rsidRPr="00F91B92" w:rsidRDefault="00360BA4" w:rsidP="00B6597F">
      <w:pPr>
        <w:pStyle w:val="Paragraphedeliste"/>
        <w:numPr>
          <w:ilvl w:val="0"/>
          <w:numId w:val="14"/>
        </w:numPr>
        <w:ind w:left="426"/>
        <w:jc w:val="both"/>
        <w:rPr>
          <w:rFonts w:ascii="Arial" w:hAnsi="Arial"/>
          <w:sz w:val="20"/>
        </w:rPr>
      </w:pPr>
      <w:r w:rsidRPr="00F91B92">
        <w:rPr>
          <w:rFonts w:ascii="Arial" w:hAnsi="Arial"/>
          <w:sz w:val="20"/>
        </w:rPr>
        <w:t xml:space="preserve">Un berlingot de lait a une masse légèrement supérieure à 150 g. </w:t>
      </w:r>
      <w:r w:rsidR="000A76DD">
        <w:rPr>
          <w:rFonts w:ascii="Arial" w:hAnsi="Arial"/>
          <w:sz w:val="20"/>
        </w:rPr>
        <w:t>Une boîte de jus, en portion individuelle, a une masse d’environ 220 g. Ce sont ces valeurs</w:t>
      </w:r>
      <w:r w:rsidR="00AD1EB1">
        <w:rPr>
          <w:rFonts w:ascii="Arial" w:hAnsi="Arial"/>
          <w:sz w:val="20"/>
        </w:rPr>
        <w:t xml:space="preserve"> qui nous ont</w:t>
      </w:r>
      <w:r w:rsidRPr="00F91B92">
        <w:rPr>
          <w:rFonts w:ascii="Arial" w:hAnsi="Arial"/>
          <w:sz w:val="20"/>
        </w:rPr>
        <w:t xml:space="preserve"> mené</w:t>
      </w:r>
      <w:r w:rsidR="000A76DD">
        <w:rPr>
          <w:rFonts w:ascii="Arial" w:hAnsi="Arial"/>
          <w:sz w:val="20"/>
        </w:rPr>
        <w:t>s</w:t>
      </w:r>
      <w:r w:rsidRPr="00F91B92">
        <w:rPr>
          <w:rFonts w:ascii="Arial" w:hAnsi="Arial"/>
          <w:sz w:val="20"/>
        </w:rPr>
        <w:t xml:space="preserve"> à é</w:t>
      </w:r>
      <w:r w:rsidR="000A76DD">
        <w:rPr>
          <w:rFonts w:ascii="Arial" w:hAnsi="Arial"/>
          <w:sz w:val="20"/>
        </w:rPr>
        <w:t xml:space="preserve">tablir une masse maximale de 225 </w:t>
      </w:r>
      <w:r w:rsidR="006A57DF" w:rsidRPr="00F91B92">
        <w:rPr>
          <w:rFonts w:ascii="Arial" w:hAnsi="Arial"/>
          <w:sz w:val="20"/>
        </w:rPr>
        <w:t xml:space="preserve">g. Peser des objets de masse supérieure pourrait être </w:t>
      </w:r>
      <w:r w:rsidRPr="00F91B92">
        <w:rPr>
          <w:rFonts w:ascii="Arial" w:hAnsi="Arial"/>
          <w:sz w:val="20"/>
        </w:rPr>
        <w:t xml:space="preserve">plus </w:t>
      </w:r>
      <w:r w:rsidR="006A57DF" w:rsidRPr="00F91B92">
        <w:rPr>
          <w:rFonts w:ascii="Arial" w:hAnsi="Arial"/>
          <w:sz w:val="20"/>
        </w:rPr>
        <w:t>problématique</w:t>
      </w:r>
      <w:r w:rsidR="009A6ABA">
        <w:rPr>
          <w:rFonts w:ascii="Arial" w:hAnsi="Arial"/>
          <w:sz w:val="20"/>
        </w:rPr>
        <w:t> : les matériaux ne seront peut-être pas assez résistants et les objets représentant l’unité de mesure pourraient ne pas être en nombre suffisant.</w:t>
      </w:r>
    </w:p>
    <w:p w:rsidR="00360BA4" w:rsidRDefault="00360BA4" w:rsidP="00360BA4">
      <w:pPr>
        <w:rPr>
          <w:rFonts w:ascii="Arial" w:hAnsi="Arial"/>
          <w:sz w:val="22"/>
        </w:rPr>
      </w:pPr>
    </w:p>
    <w:p w:rsidR="00757A3F" w:rsidRPr="00374F4A" w:rsidRDefault="00504E3B" w:rsidP="00B020F7">
      <w:pPr>
        <w:ind w:left="491"/>
      </w:pPr>
      <w:r>
        <w:br w:type="page"/>
      </w:r>
      <w:r w:rsidR="00DE7657">
        <w:rPr>
          <w:noProof/>
        </w:rPr>
        <w:pict>
          <v:shape id="_x0000_s1040" type="#_x0000_t106" style="position:absolute;left:0;text-align:left;margin-left:-11.4pt;margin-top:39.9pt;width:503.95pt;height:438.4pt;z-index:251686912;mso-position-horizontal:absolute;mso-position-vertical:absolute" adj="2115,23302" fillcolor="white [3212]" strokecolor="black [3213]" strokeweight="1pt">
            <v:fill o:detectmouseclick="t"/>
            <v:shadow opacity="22938f" mv:blur="38100f" offset="0,2pt"/>
            <v:textbox inset=",7.2pt,,7.2pt">
              <w:txbxContent>
                <w:p w:rsidR="003A48E4" w:rsidRPr="00F91B92" w:rsidRDefault="003A48E4" w:rsidP="007C7C21">
                  <w:pPr>
                    <w:jc w:val="both"/>
                    <w:rPr>
                      <w:rFonts w:ascii="Arial" w:hAnsi="Arial"/>
                      <w:sz w:val="20"/>
                    </w:rPr>
                  </w:pPr>
                  <w:r w:rsidRPr="00F91B92">
                    <w:rPr>
                      <w:rFonts w:ascii="Arial" w:hAnsi="Arial"/>
                      <w:sz w:val="20"/>
                    </w:rPr>
                    <w:t>En cl</w:t>
                  </w:r>
                  <w:r>
                    <w:rPr>
                      <w:rFonts w:ascii="Arial" w:hAnsi="Arial"/>
                      <w:sz w:val="20"/>
                    </w:rPr>
                    <w:t xml:space="preserve">asse, comme unité de mesure non </w:t>
                  </w:r>
                  <w:r w:rsidRPr="00F91B92">
                    <w:rPr>
                      <w:rFonts w:ascii="Arial" w:hAnsi="Arial"/>
                      <w:sz w:val="20"/>
                    </w:rPr>
                    <w:t xml:space="preserve">conventionnelle de la masse, on peut utiliser de petits objets. Idéalement, ces objets devraient avoir une masse semblable, mais il n’est pas facile d’en trouver </w:t>
                  </w:r>
                  <w:r>
                    <w:rPr>
                      <w:rFonts w:ascii="Arial" w:hAnsi="Arial"/>
                      <w:sz w:val="20"/>
                    </w:rPr>
                    <w:t>qui soient abordables.</w:t>
                  </w:r>
                </w:p>
                <w:p w:rsidR="003A48E4" w:rsidRPr="00F91B92" w:rsidRDefault="003A48E4" w:rsidP="007C7C21">
                  <w:pPr>
                    <w:jc w:val="both"/>
                    <w:rPr>
                      <w:rFonts w:ascii="Arial" w:hAnsi="Arial"/>
                      <w:sz w:val="20"/>
                    </w:rPr>
                  </w:pPr>
                </w:p>
                <w:p w:rsidR="003A48E4" w:rsidRPr="00F91B92" w:rsidRDefault="003A48E4" w:rsidP="007C7C21">
                  <w:pPr>
                    <w:jc w:val="both"/>
                    <w:rPr>
                      <w:rFonts w:ascii="Arial" w:hAnsi="Arial"/>
                      <w:sz w:val="20"/>
                    </w:rPr>
                  </w:pPr>
                  <w:r w:rsidRPr="00F91B92">
                    <w:rPr>
                      <w:rFonts w:ascii="Arial" w:hAnsi="Arial"/>
                      <w:sz w:val="20"/>
                    </w:rPr>
                    <w:t>Pour vous guider dans le choi</w:t>
                  </w:r>
                  <w:r>
                    <w:rPr>
                      <w:rFonts w:ascii="Arial" w:hAnsi="Arial"/>
                      <w:sz w:val="20"/>
                    </w:rPr>
                    <w:t xml:space="preserve">x d’unités non conventionnelles </w:t>
                  </w:r>
                  <w:r w:rsidRPr="00F91B92">
                    <w:rPr>
                      <w:rFonts w:ascii="Arial" w:hAnsi="Arial"/>
                      <w:sz w:val="20"/>
                    </w:rPr>
                    <w:t>pouvant être proposées aux élèves, nous avons pesé certains objets courants afin d’avoir une idée de leur masse. Nous avons découvert que des objets fabriqués qui nous semblent fort semblables ont parfois des masses variables. C’est le cas de rondelles en acier, de trombones, de pièces de monnaie.</w:t>
                  </w:r>
                </w:p>
                <w:p w:rsidR="003A48E4" w:rsidRPr="00F91B92" w:rsidRDefault="003A48E4" w:rsidP="007C7C21">
                  <w:pPr>
                    <w:jc w:val="both"/>
                    <w:rPr>
                      <w:rFonts w:ascii="Arial" w:hAnsi="Arial"/>
                      <w:sz w:val="20"/>
                    </w:rPr>
                  </w:pPr>
                </w:p>
                <w:p w:rsidR="003A48E4" w:rsidRPr="00F91B92" w:rsidRDefault="003A48E4" w:rsidP="007C7C21">
                  <w:pPr>
                    <w:jc w:val="both"/>
                    <w:rPr>
                      <w:rFonts w:ascii="Arial" w:hAnsi="Arial"/>
                      <w:sz w:val="20"/>
                    </w:rPr>
                  </w:pPr>
                  <w:r w:rsidRPr="00F91B92">
                    <w:rPr>
                      <w:rFonts w:ascii="Arial" w:hAnsi="Arial"/>
                      <w:sz w:val="20"/>
                    </w:rPr>
                    <w:t>À notre grande surprise, nous avons trouvé quelque chose de bien connu des enfants pour représenter une masse</w:t>
                  </w:r>
                  <w:r>
                    <w:rPr>
                      <w:rFonts w:ascii="Arial" w:hAnsi="Arial"/>
                      <w:sz w:val="20"/>
                    </w:rPr>
                    <w:t xml:space="preserve"> exacte</w:t>
                  </w:r>
                  <w:r w:rsidRPr="00F91B92">
                    <w:rPr>
                      <w:rFonts w:ascii="Arial" w:hAnsi="Arial"/>
                      <w:sz w:val="20"/>
                    </w:rPr>
                    <w:t xml:space="preserve"> de 1 g : un </w:t>
                  </w:r>
                  <w:r>
                    <w:rPr>
                      <w:rFonts w:ascii="Arial" w:hAnsi="Arial"/>
                      <w:i/>
                      <w:sz w:val="20"/>
                    </w:rPr>
                    <w:t>Smartie</w:t>
                  </w:r>
                  <w:r>
                    <w:rPr>
                      <w:rFonts w:ascii="Arial" w:hAnsi="Arial"/>
                      <w:i/>
                      <w:sz w:val="20"/>
                      <w:vertAlign w:val="superscript"/>
                    </w:rPr>
                    <w:t>md</w:t>
                  </w:r>
                  <w:r w:rsidRPr="00F91B92">
                    <w:rPr>
                      <w:rFonts w:ascii="Arial" w:hAnsi="Arial"/>
                      <w:i/>
                      <w:sz w:val="20"/>
                    </w:rPr>
                    <w:t> !</w:t>
                  </w:r>
                </w:p>
                <w:p w:rsidR="003A48E4" w:rsidRPr="00F91B92" w:rsidRDefault="003A48E4" w:rsidP="007C7C21">
                  <w:pPr>
                    <w:jc w:val="both"/>
                    <w:rPr>
                      <w:rFonts w:ascii="Arial" w:hAnsi="Arial"/>
                      <w:sz w:val="20"/>
                    </w:rPr>
                  </w:pPr>
                </w:p>
                <w:p w:rsidR="003A48E4" w:rsidRPr="00F91B92" w:rsidRDefault="003A48E4" w:rsidP="007C7C21">
                  <w:pPr>
                    <w:jc w:val="both"/>
                    <w:rPr>
                      <w:rFonts w:ascii="Arial" w:hAnsi="Arial"/>
                      <w:sz w:val="20"/>
                    </w:rPr>
                  </w:pPr>
                  <w:r w:rsidRPr="00F91B92">
                    <w:rPr>
                      <w:rFonts w:ascii="Arial" w:hAnsi="Arial"/>
                      <w:sz w:val="20"/>
                    </w:rPr>
                    <w:t xml:space="preserve">Il est possible d’utiliser aussi des objets </w:t>
                  </w:r>
                  <w:r>
                    <w:rPr>
                      <w:rFonts w:ascii="Arial" w:hAnsi="Arial"/>
                      <w:sz w:val="20"/>
                    </w:rPr>
                    <w:t>dont la masse n’est pas parfaitement identique</w:t>
                  </w:r>
                  <w:r w:rsidRPr="00F91B92">
                    <w:rPr>
                      <w:rFonts w:ascii="Arial" w:hAnsi="Arial"/>
                      <w:sz w:val="20"/>
                    </w:rPr>
                    <w:t xml:space="preserve">, mais assez similaire. Les pois </w:t>
                  </w:r>
                  <w:r>
                    <w:rPr>
                      <w:rFonts w:ascii="Arial" w:hAnsi="Arial"/>
                      <w:sz w:val="20"/>
                    </w:rPr>
                    <w:t xml:space="preserve">chiches et les fèves de lima secs, par exemple, </w:t>
                  </w:r>
                  <w:r w:rsidRPr="00F91B92">
                    <w:rPr>
                      <w:rFonts w:ascii="Arial" w:hAnsi="Arial"/>
                      <w:sz w:val="20"/>
                    </w:rPr>
                    <w:t xml:space="preserve">sont des </w:t>
                  </w:r>
                  <w:r>
                    <w:rPr>
                      <w:rFonts w:ascii="Arial" w:hAnsi="Arial"/>
                      <w:sz w:val="20"/>
                    </w:rPr>
                    <w:t>produits</w:t>
                  </w:r>
                  <w:r w:rsidRPr="00F91B92">
                    <w:rPr>
                      <w:rFonts w:ascii="Arial" w:hAnsi="Arial"/>
                      <w:sz w:val="20"/>
                    </w:rPr>
                    <w:t xml:space="preserve"> intéressants et abordables.</w:t>
                  </w:r>
                </w:p>
              </w:txbxContent>
            </v:textbox>
            <w10:wrap type="square"/>
          </v:shape>
        </w:pict>
      </w:r>
      <w:r w:rsidR="00757A3F" w:rsidRPr="00374F4A">
        <w:br w:type="page"/>
      </w:r>
    </w:p>
    <w:tbl>
      <w:tblPr>
        <w:tblStyle w:val="Grille"/>
        <w:tblW w:w="0" w:type="auto"/>
        <w:tblLook w:val="00BF"/>
      </w:tblPr>
      <w:tblGrid>
        <w:gridCol w:w="2518"/>
        <w:gridCol w:w="7513"/>
      </w:tblGrid>
      <w:tr w:rsidR="00757A3F" w:rsidRPr="00AC3296">
        <w:tc>
          <w:tcPr>
            <w:tcW w:w="2518" w:type="dxa"/>
          </w:tcPr>
          <w:p w:rsidR="00757A3F" w:rsidRPr="00AC3296" w:rsidRDefault="00B65389" w:rsidP="00757A3F">
            <w:pPr>
              <w:jc w:val="center"/>
              <w:rPr>
                <w:rFonts w:ascii="Arial" w:hAnsi="Arial"/>
              </w:rPr>
            </w:pPr>
            <w:r>
              <w:rPr>
                <w:rFonts w:ascii="Arial" w:hAnsi="Arial"/>
                <w:noProof/>
              </w:rPr>
              <w:drawing>
                <wp:inline distT="0" distB="0" distL="0" distR="0">
                  <wp:extent cx="970787" cy="900000"/>
                  <wp:effectExtent l="25400" t="0" r="0" b="0"/>
                  <wp:docPr id="13" name="Image 12" descr="::::Desktop:2_Idées initiales et hypothès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2_Idées initiales et hypothèses-2.jpg"/>
                          <pic:cNvPicPr>
                            <a:picLocks noChangeAspect="1" noChangeArrowheads="1"/>
                          </pic:cNvPicPr>
                        </pic:nvPicPr>
                        <pic:blipFill>
                          <a:blip r:embed="rId32"/>
                          <a:srcRect/>
                          <a:stretch>
                            <a:fillRect/>
                          </a:stretch>
                        </pic:blipFill>
                        <pic:spPr bwMode="auto">
                          <a:xfrm>
                            <a:off x="0" y="0"/>
                            <a:ext cx="970787" cy="900000"/>
                          </a:xfrm>
                          <a:prstGeom prst="rect">
                            <a:avLst/>
                          </a:prstGeom>
                          <a:noFill/>
                          <a:ln w="9525">
                            <a:noFill/>
                            <a:miter lim="800000"/>
                            <a:headEnd/>
                            <a:tailEnd/>
                          </a:ln>
                        </pic:spPr>
                      </pic:pic>
                    </a:graphicData>
                  </a:graphic>
                </wp:inline>
              </w:drawing>
            </w:r>
          </w:p>
        </w:tc>
        <w:tc>
          <w:tcPr>
            <w:tcW w:w="7513" w:type="dxa"/>
            <w:vAlign w:val="center"/>
          </w:tcPr>
          <w:p w:rsidR="00757A3F" w:rsidRPr="00AC3296" w:rsidRDefault="00757A3F" w:rsidP="00757A3F">
            <w:pPr>
              <w:rPr>
                <w:rFonts w:ascii="Arial" w:hAnsi="Arial"/>
                <w:b/>
              </w:rPr>
            </w:pPr>
            <w:r w:rsidRPr="00AC3296">
              <w:rPr>
                <w:rFonts w:ascii="Arial" w:hAnsi="Arial"/>
                <w:b/>
              </w:rPr>
              <w:t>Phase de préparation et amorce de la phase de réalisation</w:t>
            </w:r>
          </w:p>
          <w:p w:rsidR="00757A3F" w:rsidRPr="00AC3296" w:rsidRDefault="00757A3F" w:rsidP="00757A3F">
            <w:pPr>
              <w:rPr>
                <w:rFonts w:ascii="Arial" w:hAnsi="Arial"/>
                <w:b/>
                <w:sz w:val="28"/>
              </w:rPr>
            </w:pPr>
            <w:r w:rsidRPr="00AC3296">
              <w:rPr>
                <w:rFonts w:ascii="Arial" w:hAnsi="Arial"/>
                <w:b/>
                <w:sz w:val="28"/>
              </w:rPr>
              <w:t>Idées initiales et hypothèses</w:t>
            </w:r>
          </w:p>
          <w:p w:rsidR="00757A3F" w:rsidRPr="00AC3296" w:rsidRDefault="00757A3F" w:rsidP="00757A3F">
            <w:pPr>
              <w:rPr>
                <w:rFonts w:ascii="Arial" w:hAnsi="Arial"/>
                <w:b/>
              </w:rPr>
            </w:pPr>
            <w:r w:rsidRPr="00AC3296">
              <w:rPr>
                <w:rFonts w:ascii="Arial" w:hAnsi="Arial"/>
                <w:b/>
              </w:rPr>
              <w:t xml:space="preserve">Temps estimé : </w:t>
            </w:r>
            <w:r w:rsidRPr="00463DBB">
              <w:rPr>
                <w:rFonts w:ascii="Arial" w:hAnsi="Arial"/>
                <w:b/>
              </w:rPr>
              <w:t>15 à 30</w:t>
            </w:r>
            <w:r w:rsidRPr="00AC3296">
              <w:rPr>
                <w:rFonts w:ascii="Arial" w:hAnsi="Arial"/>
                <w:b/>
              </w:rPr>
              <w:t xml:space="preserve"> minutes</w:t>
            </w:r>
          </w:p>
        </w:tc>
      </w:tr>
    </w:tbl>
    <w:p w:rsidR="00757A3F" w:rsidRPr="00AC3296" w:rsidRDefault="00757A3F" w:rsidP="001E21B6">
      <w:pPr>
        <w:rPr>
          <w:rFonts w:ascii="Arial" w:hAnsi="Arial"/>
        </w:rPr>
      </w:pPr>
    </w:p>
    <w:p w:rsidR="00B020F7" w:rsidRPr="00F91B92" w:rsidRDefault="00B020F7" w:rsidP="001E21B6">
      <w:pPr>
        <w:rPr>
          <w:rFonts w:ascii="Arial" w:hAnsi="Arial"/>
          <w:b/>
          <w:sz w:val="20"/>
        </w:rPr>
      </w:pPr>
      <w:r w:rsidRPr="00F91B92">
        <w:rPr>
          <w:rFonts w:ascii="Arial" w:hAnsi="Arial"/>
          <w:b/>
          <w:sz w:val="20"/>
        </w:rPr>
        <w:t xml:space="preserve">1. Les idées initiales </w:t>
      </w:r>
    </w:p>
    <w:p w:rsidR="00B020F7" w:rsidRPr="00F91B92" w:rsidRDefault="00B020F7" w:rsidP="001E21B6">
      <w:pPr>
        <w:rPr>
          <w:rFonts w:ascii="Arial" w:hAnsi="Arial"/>
          <w:sz w:val="20"/>
        </w:rPr>
      </w:pPr>
    </w:p>
    <w:p w:rsidR="00FC6FA0" w:rsidRDefault="00FC6FA0" w:rsidP="00B020F7">
      <w:pPr>
        <w:jc w:val="both"/>
        <w:rPr>
          <w:rFonts w:ascii="Arial" w:hAnsi="Arial"/>
          <w:noProof/>
          <w:sz w:val="20"/>
        </w:rPr>
      </w:pPr>
      <w:r>
        <w:rPr>
          <w:rFonts w:ascii="Arial" w:hAnsi="Arial"/>
          <w:noProof/>
          <w:sz w:val="20"/>
        </w:rPr>
        <w:drawing>
          <wp:anchor distT="0" distB="0" distL="114300" distR="114300" simplePos="0" relativeHeight="251737088" behindDoc="0" locked="0" layoutInCell="1" allowOverlap="1">
            <wp:simplePos x="0" y="0"/>
            <wp:positionH relativeFrom="column">
              <wp:posOffset>0</wp:posOffset>
            </wp:positionH>
            <wp:positionV relativeFrom="paragraph">
              <wp:posOffset>62865</wp:posOffset>
            </wp:positionV>
            <wp:extent cx="3239770" cy="3926205"/>
            <wp:effectExtent l="76200" t="50800" r="36830" b="36195"/>
            <wp:wrapSquare wrapText="bothSides"/>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ve:AlternateContent xmlns:ma="http://schemas.microsoft.com/office/mac/drawingml/2008/main">
                    <ve:Choice Requires="ma">
                      <pic:blipFill>
                        <a:blip r:embed="rId33"/>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36"/>
                        <a:srcRect/>
                        <a:stretch>
                          <a:fillRect/>
                        </a:stretch>
                      </pic:blipFill>
                    </ve:Fallback>
                  </ve:AlternateContent>
                  <pic:spPr bwMode="auto">
                    <a:xfrm>
                      <a:off x="0" y="0"/>
                      <a:ext cx="3239770" cy="3926205"/>
                    </a:xfrm>
                    <a:prstGeom prst="rect">
                      <a:avLst/>
                    </a:prstGeom>
                    <a:noFill/>
                    <a:ln w="38100" cmpd="sng">
                      <a:solidFill>
                        <a:schemeClr val="tx1"/>
                      </a:solidFill>
                      <a:miter lim="800000"/>
                      <a:headEnd/>
                      <a:tailEnd/>
                    </a:ln>
                  </pic:spPr>
                </pic:pic>
              </a:graphicData>
            </a:graphic>
          </wp:anchor>
        </w:drawing>
      </w:r>
    </w:p>
    <w:p w:rsidR="00F01D1E" w:rsidRPr="00F91B92" w:rsidRDefault="00C46213" w:rsidP="00B020F7">
      <w:pPr>
        <w:jc w:val="both"/>
        <w:rPr>
          <w:rFonts w:ascii="Arial" w:hAnsi="Arial"/>
          <w:sz w:val="20"/>
        </w:rPr>
      </w:pPr>
      <w:r w:rsidRPr="00F91B92">
        <w:rPr>
          <w:rFonts w:ascii="Arial" w:hAnsi="Arial"/>
          <w:sz w:val="20"/>
        </w:rPr>
        <w:t>Avant d’amorcer la conception de la balance, il faut</w:t>
      </w:r>
      <w:r w:rsidR="00AD1EB1">
        <w:rPr>
          <w:rFonts w:ascii="Arial" w:hAnsi="Arial"/>
          <w:sz w:val="20"/>
        </w:rPr>
        <w:t xml:space="preserve"> comprendre le problème et </w:t>
      </w:r>
      <w:r w:rsidRPr="00F91B92">
        <w:rPr>
          <w:rFonts w:ascii="Arial" w:hAnsi="Arial"/>
          <w:sz w:val="20"/>
        </w:rPr>
        <w:t>savoir ce qu’est cet objet et à quoi il sert. En posant la question « À quoi sert une balance ? »</w:t>
      </w:r>
      <w:r w:rsidR="00F01D1E" w:rsidRPr="00F91B92">
        <w:rPr>
          <w:rFonts w:ascii="Arial" w:hAnsi="Arial"/>
          <w:sz w:val="20"/>
        </w:rPr>
        <w:t xml:space="preserve"> et « Comment fonctionne une balance ?</w:t>
      </w:r>
      <w:r w:rsidR="00F347A6">
        <w:rPr>
          <w:rFonts w:ascii="Arial" w:hAnsi="Arial"/>
          <w:sz w:val="20"/>
        </w:rPr>
        <w:t xml:space="preserve"> </w:t>
      </w:r>
      <w:r w:rsidR="00F01D1E" w:rsidRPr="00F91B92">
        <w:rPr>
          <w:rFonts w:ascii="Arial" w:hAnsi="Arial"/>
          <w:sz w:val="20"/>
        </w:rPr>
        <w:t>»</w:t>
      </w:r>
      <w:r w:rsidRPr="00F91B92">
        <w:rPr>
          <w:rFonts w:ascii="Arial" w:hAnsi="Arial"/>
          <w:sz w:val="20"/>
        </w:rPr>
        <w:t>, il est alors possible</w:t>
      </w:r>
      <w:r w:rsidR="00F01D1E" w:rsidRPr="00F91B92">
        <w:rPr>
          <w:rFonts w:ascii="Arial" w:hAnsi="Arial"/>
          <w:sz w:val="20"/>
        </w:rPr>
        <w:t xml:space="preserve"> </w:t>
      </w:r>
      <w:r w:rsidR="00AD1EB1">
        <w:rPr>
          <w:rFonts w:ascii="Arial" w:hAnsi="Arial"/>
          <w:sz w:val="20"/>
        </w:rPr>
        <w:t xml:space="preserve">pour l’enseignant </w:t>
      </w:r>
      <w:r w:rsidR="00F01D1E" w:rsidRPr="00F91B92">
        <w:rPr>
          <w:rFonts w:ascii="Arial" w:hAnsi="Arial"/>
          <w:sz w:val="20"/>
        </w:rPr>
        <w:t xml:space="preserve">de savoir ce que les élèves ont en tête. </w:t>
      </w:r>
      <w:r w:rsidR="00AD1EB1">
        <w:rPr>
          <w:rFonts w:ascii="Arial" w:hAnsi="Arial"/>
          <w:sz w:val="20"/>
        </w:rPr>
        <w:t>C</w:t>
      </w:r>
      <w:r w:rsidR="00BF6735" w:rsidRPr="00F91B92">
        <w:rPr>
          <w:rFonts w:ascii="Arial" w:hAnsi="Arial"/>
          <w:sz w:val="20"/>
        </w:rPr>
        <w:t xml:space="preserve">es questions </w:t>
      </w:r>
      <w:r w:rsidR="00AD1EB1">
        <w:rPr>
          <w:rFonts w:ascii="Arial" w:hAnsi="Arial"/>
          <w:sz w:val="20"/>
        </w:rPr>
        <w:t>n’ont pas pour but</w:t>
      </w:r>
      <w:r w:rsidR="00BF6735" w:rsidRPr="00F91B92">
        <w:rPr>
          <w:rFonts w:ascii="Arial" w:hAnsi="Arial"/>
          <w:sz w:val="20"/>
        </w:rPr>
        <w:t xml:space="preserve"> de s’assurer que les élèves sachent déjà tout des balances, avant même d’avoir amorcé le travail. Toutefois, si les élèves n’ont a</w:t>
      </w:r>
      <w:r w:rsidR="00AD1EB1">
        <w:rPr>
          <w:rFonts w:ascii="Arial" w:hAnsi="Arial"/>
          <w:sz w:val="20"/>
        </w:rPr>
        <w:t>ucune réponse</w:t>
      </w:r>
      <w:r w:rsidR="00BF6735" w:rsidRPr="00F91B92">
        <w:rPr>
          <w:rFonts w:ascii="Arial" w:hAnsi="Arial"/>
          <w:sz w:val="20"/>
        </w:rPr>
        <w:t xml:space="preserve">, il sera pertinent d’amorcer l’exploration de l’utilité des balances et </w:t>
      </w:r>
      <w:r w:rsidR="00AD1EB1">
        <w:rPr>
          <w:rFonts w:ascii="Arial" w:hAnsi="Arial"/>
          <w:sz w:val="20"/>
        </w:rPr>
        <w:t xml:space="preserve">de </w:t>
      </w:r>
      <w:r w:rsidR="00BF6735" w:rsidRPr="00F91B92">
        <w:rPr>
          <w:rFonts w:ascii="Arial" w:hAnsi="Arial"/>
          <w:sz w:val="20"/>
        </w:rPr>
        <w:t xml:space="preserve">leur fonctionnement. Cela peut se faire </w:t>
      </w:r>
      <w:r w:rsidR="00AD1EB1">
        <w:rPr>
          <w:rFonts w:ascii="Arial" w:hAnsi="Arial"/>
          <w:sz w:val="20"/>
        </w:rPr>
        <w:t>en utilisant</w:t>
      </w:r>
      <w:r w:rsidR="00BF6735" w:rsidRPr="00F91B92">
        <w:rPr>
          <w:rFonts w:ascii="Arial" w:hAnsi="Arial"/>
          <w:sz w:val="20"/>
        </w:rPr>
        <w:t xml:space="preserve"> des objets réels, mais aussi en consultant des livres.</w:t>
      </w:r>
    </w:p>
    <w:p w:rsidR="00C46213" w:rsidRPr="00F91B92" w:rsidRDefault="00C46213" w:rsidP="00B020F7">
      <w:pPr>
        <w:jc w:val="both"/>
        <w:rPr>
          <w:rFonts w:ascii="Arial" w:hAnsi="Arial"/>
          <w:sz w:val="20"/>
        </w:rPr>
      </w:pPr>
    </w:p>
    <w:p w:rsidR="00BB75FD" w:rsidRPr="00F91B92" w:rsidRDefault="00BB75FD" w:rsidP="00B020F7">
      <w:pPr>
        <w:jc w:val="both"/>
        <w:rPr>
          <w:rFonts w:ascii="Arial" w:hAnsi="Arial"/>
          <w:sz w:val="20"/>
        </w:rPr>
      </w:pPr>
      <w:r w:rsidRPr="00F91B92">
        <w:rPr>
          <w:rFonts w:ascii="Arial" w:hAnsi="Arial"/>
          <w:sz w:val="20"/>
        </w:rPr>
        <w:t xml:space="preserve">Les élèves peuvent avoir une idée bien précise de l’allure d’une balance, mais il se peut </w:t>
      </w:r>
      <w:r w:rsidR="00687938" w:rsidRPr="00F91B92">
        <w:rPr>
          <w:rFonts w:ascii="Arial" w:hAnsi="Arial"/>
          <w:sz w:val="20"/>
        </w:rPr>
        <w:t xml:space="preserve">aussi </w:t>
      </w:r>
      <w:r w:rsidRPr="00F91B92">
        <w:rPr>
          <w:rFonts w:ascii="Arial" w:hAnsi="Arial"/>
          <w:sz w:val="20"/>
        </w:rPr>
        <w:t xml:space="preserve">qu’ils n’en aient aucune. Cette partie de la tâche permet d’identifier ce qu’ils ont </w:t>
      </w:r>
      <w:r w:rsidR="002F788B" w:rsidRPr="00F91B92">
        <w:rPr>
          <w:rFonts w:ascii="Arial" w:hAnsi="Arial"/>
          <w:sz w:val="20"/>
        </w:rPr>
        <w:t>comme idées de départ</w:t>
      </w:r>
      <w:r w:rsidRPr="00F91B92">
        <w:rPr>
          <w:rFonts w:ascii="Arial" w:hAnsi="Arial"/>
          <w:sz w:val="20"/>
        </w:rPr>
        <w:t xml:space="preserve">. </w:t>
      </w:r>
    </w:p>
    <w:p w:rsidR="00BB75FD" w:rsidRPr="00F91B92" w:rsidRDefault="00BB75FD" w:rsidP="00B020F7">
      <w:pPr>
        <w:jc w:val="both"/>
        <w:rPr>
          <w:rFonts w:ascii="Arial" w:hAnsi="Arial"/>
          <w:sz w:val="20"/>
        </w:rPr>
      </w:pPr>
    </w:p>
    <w:p w:rsidR="00A769A0" w:rsidRPr="00F91B92" w:rsidRDefault="00BB75FD" w:rsidP="00B020F7">
      <w:pPr>
        <w:jc w:val="both"/>
        <w:rPr>
          <w:rFonts w:ascii="Arial" w:hAnsi="Arial"/>
          <w:sz w:val="20"/>
        </w:rPr>
      </w:pPr>
      <w:r w:rsidRPr="00F91B92">
        <w:rPr>
          <w:rFonts w:ascii="Arial" w:hAnsi="Arial"/>
          <w:sz w:val="20"/>
        </w:rPr>
        <w:t>Si les élève</w:t>
      </w:r>
      <w:r w:rsidR="00A769A0" w:rsidRPr="00F91B92">
        <w:rPr>
          <w:rFonts w:ascii="Arial" w:hAnsi="Arial"/>
          <w:sz w:val="20"/>
        </w:rPr>
        <w:t>s</w:t>
      </w:r>
      <w:r w:rsidRPr="00F91B92">
        <w:rPr>
          <w:rFonts w:ascii="Arial" w:hAnsi="Arial"/>
          <w:sz w:val="20"/>
        </w:rPr>
        <w:t xml:space="preserve"> ont </w:t>
      </w:r>
      <w:r w:rsidR="00AD1EB1">
        <w:rPr>
          <w:rFonts w:ascii="Arial" w:hAnsi="Arial"/>
          <w:sz w:val="20"/>
        </w:rPr>
        <w:t>en tête une idée claire</w:t>
      </w:r>
      <w:r w:rsidRPr="00F91B92">
        <w:rPr>
          <w:rFonts w:ascii="Arial" w:hAnsi="Arial"/>
          <w:sz w:val="20"/>
        </w:rPr>
        <w:t xml:space="preserve">, il est probable qu’ils </w:t>
      </w:r>
      <w:r w:rsidR="0078256B" w:rsidRPr="00F91B92">
        <w:rPr>
          <w:rFonts w:ascii="Arial" w:hAnsi="Arial"/>
          <w:sz w:val="20"/>
        </w:rPr>
        <w:t xml:space="preserve">tentent </w:t>
      </w:r>
      <w:r w:rsidR="00A769A0" w:rsidRPr="00F91B92">
        <w:rPr>
          <w:rFonts w:ascii="Arial" w:hAnsi="Arial"/>
          <w:sz w:val="20"/>
        </w:rPr>
        <w:t>de la répliquer. Il faut alors êt</w:t>
      </w:r>
      <w:r w:rsidR="00B020F7" w:rsidRPr="00F91B92">
        <w:rPr>
          <w:rFonts w:ascii="Arial" w:hAnsi="Arial"/>
          <w:sz w:val="20"/>
        </w:rPr>
        <w:t xml:space="preserve">re attentif à leurs difficultés, car ils peuvent s’entêter à poursuivre leur </w:t>
      </w:r>
      <w:r w:rsidR="002F788B" w:rsidRPr="00F91B92">
        <w:rPr>
          <w:rFonts w:ascii="Arial" w:hAnsi="Arial"/>
          <w:sz w:val="20"/>
        </w:rPr>
        <w:t>première idée</w:t>
      </w:r>
      <w:r w:rsidR="00B020F7" w:rsidRPr="00F91B92">
        <w:rPr>
          <w:rFonts w:ascii="Arial" w:hAnsi="Arial"/>
          <w:sz w:val="20"/>
        </w:rPr>
        <w:t>.</w:t>
      </w:r>
    </w:p>
    <w:p w:rsidR="00A769A0" w:rsidRPr="00F91B92" w:rsidRDefault="00A769A0" w:rsidP="00B020F7">
      <w:pPr>
        <w:jc w:val="both"/>
        <w:rPr>
          <w:rFonts w:ascii="Arial" w:hAnsi="Arial"/>
          <w:sz w:val="20"/>
        </w:rPr>
      </w:pPr>
    </w:p>
    <w:p w:rsidR="00A769A0" w:rsidRPr="00F91B92" w:rsidRDefault="00A769A0" w:rsidP="00B020F7">
      <w:pPr>
        <w:jc w:val="both"/>
        <w:rPr>
          <w:rFonts w:ascii="Arial" w:hAnsi="Arial"/>
          <w:sz w:val="20"/>
        </w:rPr>
      </w:pPr>
      <w:r w:rsidRPr="00F91B92">
        <w:rPr>
          <w:rFonts w:ascii="Arial" w:hAnsi="Arial"/>
          <w:sz w:val="20"/>
        </w:rPr>
        <w:t xml:space="preserve">Si les élèves n’ont aucune idée, il pourrait être pertinent de leur présenter des balances </w:t>
      </w:r>
      <w:r w:rsidR="000B10F2" w:rsidRPr="00F91B92">
        <w:rPr>
          <w:rFonts w:ascii="Arial" w:hAnsi="Arial"/>
          <w:sz w:val="20"/>
        </w:rPr>
        <w:t>du commerce ou</w:t>
      </w:r>
      <w:r w:rsidR="00B020F7" w:rsidRPr="00F91B92">
        <w:rPr>
          <w:rFonts w:ascii="Arial" w:hAnsi="Arial"/>
          <w:sz w:val="20"/>
        </w:rPr>
        <w:t xml:space="preserve"> </w:t>
      </w:r>
      <w:r w:rsidR="00AD1EB1">
        <w:rPr>
          <w:rFonts w:ascii="Arial" w:hAnsi="Arial"/>
          <w:sz w:val="20"/>
        </w:rPr>
        <w:t xml:space="preserve">de </w:t>
      </w:r>
      <w:r w:rsidR="00687938" w:rsidRPr="00F91B92">
        <w:rPr>
          <w:rFonts w:ascii="Arial" w:hAnsi="Arial"/>
          <w:sz w:val="20"/>
        </w:rPr>
        <w:t>certaines</w:t>
      </w:r>
      <w:r w:rsidR="00B020F7" w:rsidRPr="00F91B92">
        <w:rPr>
          <w:rFonts w:ascii="Arial" w:hAnsi="Arial"/>
          <w:sz w:val="20"/>
        </w:rPr>
        <w:t xml:space="preserve"> parties</w:t>
      </w:r>
      <w:r w:rsidR="000B10F2" w:rsidRPr="00F91B92">
        <w:rPr>
          <w:rFonts w:ascii="Arial" w:hAnsi="Arial"/>
          <w:sz w:val="20"/>
        </w:rPr>
        <w:t xml:space="preserve"> </w:t>
      </w:r>
      <w:r w:rsidR="00687938" w:rsidRPr="00F91B92">
        <w:rPr>
          <w:rFonts w:ascii="Arial" w:hAnsi="Arial"/>
          <w:sz w:val="20"/>
        </w:rPr>
        <w:t xml:space="preserve">de </w:t>
      </w:r>
      <w:r w:rsidR="000B10F2" w:rsidRPr="00F91B92">
        <w:rPr>
          <w:rFonts w:ascii="Arial" w:hAnsi="Arial"/>
          <w:sz w:val="20"/>
        </w:rPr>
        <w:t>l’histoire des balances</w:t>
      </w:r>
      <w:r w:rsidRPr="00F91B92">
        <w:rPr>
          <w:rFonts w:ascii="Arial" w:hAnsi="Arial"/>
          <w:sz w:val="20"/>
        </w:rPr>
        <w:t>.</w:t>
      </w:r>
    </w:p>
    <w:p w:rsidR="00A769A0" w:rsidRPr="00F91B92" w:rsidRDefault="00A769A0" w:rsidP="00B020F7">
      <w:pPr>
        <w:jc w:val="both"/>
        <w:rPr>
          <w:rFonts w:ascii="Arial" w:hAnsi="Arial"/>
          <w:sz w:val="20"/>
        </w:rPr>
      </w:pPr>
    </w:p>
    <w:p w:rsidR="001402A0" w:rsidRPr="00F91B92" w:rsidRDefault="00A769A0" w:rsidP="00B020F7">
      <w:pPr>
        <w:jc w:val="both"/>
        <w:rPr>
          <w:rFonts w:ascii="Arial" w:hAnsi="Arial"/>
          <w:sz w:val="20"/>
        </w:rPr>
      </w:pPr>
      <w:r w:rsidRPr="00F91B92">
        <w:rPr>
          <w:rFonts w:ascii="Arial" w:hAnsi="Arial"/>
          <w:sz w:val="20"/>
        </w:rPr>
        <w:t xml:space="preserve">Dans les deux cas, </w:t>
      </w:r>
      <w:r w:rsidR="00AD1EB1">
        <w:rPr>
          <w:rFonts w:ascii="Arial" w:hAnsi="Arial"/>
          <w:sz w:val="20"/>
        </w:rPr>
        <w:t>le</w:t>
      </w:r>
      <w:r w:rsidRPr="00F91B92">
        <w:rPr>
          <w:rFonts w:ascii="Arial" w:hAnsi="Arial"/>
          <w:sz w:val="20"/>
        </w:rPr>
        <w:t xml:space="preserve"> modèle de balance recherché pour le</w:t>
      </w:r>
      <w:r w:rsidR="00687938" w:rsidRPr="00F91B92">
        <w:rPr>
          <w:rFonts w:ascii="Arial" w:hAnsi="Arial"/>
          <w:sz w:val="20"/>
        </w:rPr>
        <w:t xml:space="preserve"> prototype sera sans doute </w:t>
      </w:r>
      <w:r w:rsidRPr="00F91B92">
        <w:rPr>
          <w:rFonts w:ascii="Arial" w:hAnsi="Arial"/>
          <w:sz w:val="20"/>
        </w:rPr>
        <w:t xml:space="preserve">différent de </w:t>
      </w:r>
      <w:r w:rsidR="00AD1EB1">
        <w:rPr>
          <w:rFonts w:ascii="Arial" w:hAnsi="Arial"/>
          <w:sz w:val="20"/>
        </w:rPr>
        <w:t xml:space="preserve">ce qu’on peut </w:t>
      </w:r>
      <w:r w:rsidR="00687938" w:rsidRPr="00F91B92">
        <w:rPr>
          <w:rFonts w:ascii="Arial" w:hAnsi="Arial"/>
          <w:sz w:val="20"/>
        </w:rPr>
        <w:t>trouver dans le commerce.</w:t>
      </w:r>
      <w:r w:rsidRPr="00F91B92">
        <w:rPr>
          <w:rFonts w:ascii="Arial" w:hAnsi="Arial"/>
          <w:sz w:val="20"/>
        </w:rPr>
        <w:t xml:space="preserve"> </w:t>
      </w:r>
      <w:r w:rsidR="00687938" w:rsidRPr="00F91B92">
        <w:rPr>
          <w:rFonts w:ascii="Arial" w:hAnsi="Arial"/>
          <w:sz w:val="20"/>
        </w:rPr>
        <w:t>On peut donc rappeler aux élèves que l</w:t>
      </w:r>
      <w:r w:rsidR="000B10F2" w:rsidRPr="00F91B92">
        <w:rPr>
          <w:rFonts w:ascii="Arial" w:hAnsi="Arial"/>
          <w:sz w:val="20"/>
        </w:rPr>
        <w:t>e</w:t>
      </w:r>
      <w:r w:rsidRPr="00F91B92">
        <w:rPr>
          <w:rFonts w:ascii="Arial" w:hAnsi="Arial"/>
          <w:sz w:val="20"/>
        </w:rPr>
        <w:t xml:space="preserve"> prototype est un modèle artisanal qui ne doit pas nécessairement </w:t>
      </w:r>
      <w:r w:rsidR="00DF44F8" w:rsidRPr="00F91B92">
        <w:rPr>
          <w:rFonts w:ascii="Arial" w:hAnsi="Arial"/>
          <w:sz w:val="20"/>
        </w:rPr>
        <w:t xml:space="preserve">répondre à des critères </w:t>
      </w:r>
      <w:r w:rsidRPr="00F91B92">
        <w:rPr>
          <w:rFonts w:ascii="Arial" w:hAnsi="Arial"/>
          <w:sz w:val="20"/>
        </w:rPr>
        <w:t>esthétique</w:t>
      </w:r>
      <w:r w:rsidR="00DF44F8" w:rsidRPr="00F91B92">
        <w:rPr>
          <w:rFonts w:ascii="Arial" w:hAnsi="Arial"/>
          <w:sz w:val="20"/>
        </w:rPr>
        <w:t>s</w:t>
      </w:r>
      <w:r w:rsidRPr="00F91B92">
        <w:rPr>
          <w:rFonts w:ascii="Arial" w:hAnsi="Arial"/>
          <w:sz w:val="20"/>
        </w:rPr>
        <w:t>, mais qui doit absolument répondre aux contraintes du cahier des charges.</w:t>
      </w:r>
    </w:p>
    <w:p w:rsidR="001402A0" w:rsidRPr="00F91B92" w:rsidRDefault="001402A0" w:rsidP="00B020F7">
      <w:pPr>
        <w:jc w:val="both"/>
        <w:rPr>
          <w:rFonts w:ascii="Arial" w:hAnsi="Arial"/>
          <w:sz w:val="20"/>
        </w:rPr>
      </w:pPr>
    </w:p>
    <w:p w:rsidR="00AD658C" w:rsidRPr="00F91B92" w:rsidRDefault="001402A0" w:rsidP="00B020F7">
      <w:pPr>
        <w:jc w:val="both"/>
        <w:rPr>
          <w:rFonts w:ascii="Arial" w:hAnsi="Arial"/>
          <w:sz w:val="20"/>
        </w:rPr>
      </w:pPr>
      <w:r w:rsidRPr="00F91B92">
        <w:rPr>
          <w:rFonts w:ascii="Arial" w:hAnsi="Arial"/>
          <w:b/>
          <w:sz w:val="20"/>
        </w:rPr>
        <w:t>Le croquis</w:t>
      </w:r>
      <w:r w:rsidR="0010678E" w:rsidRPr="00F91B92">
        <w:rPr>
          <w:rFonts w:ascii="Arial" w:hAnsi="Arial"/>
          <w:b/>
          <w:sz w:val="20"/>
        </w:rPr>
        <w:t>.</w:t>
      </w:r>
      <w:r w:rsidRPr="00F91B92">
        <w:rPr>
          <w:rFonts w:ascii="Arial" w:hAnsi="Arial"/>
          <w:sz w:val="20"/>
        </w:rPr>
        <w:t xml:space="preserve"> Certains élèves dessinent assez facilement ce qu’ils ont en tête, d’autres ont plus de difficulté</w:t>
      </w:r>
      <w:r w:rsidR="00BB495D" w:rsidRPr="00F91B92">
        <w:rPr>
          <w:rFonts w:ascii="Arial" w:hAnsi="Arial"/>
          <w:sz w:val="20"/>
        </w:rPr>
        <w:t xml:space="preserve"> à y parvenir</w:t>
      </w:r>
      <w:r w:rsidRPr="00F91B92">
        <w:rPr>
          <w:rFonts w:ascii="Arial" w:hAnsi="Arial"/>
          <w:sz w:val="20"/>
        </w:rPr>
        <w:t>. Il est important de</w:t>
      </w:r>
      <w:r w:rsidR="00AD1EB1">
        <w:rPr>
          <w:rFonts w:ascii="Arial" w:hAnsi="Arial"/>
          <w:sz w:val="20"/>
        </w:rPr>
        <w:t xml:space="preserve"> leur</w:t>
      </w:r>
      <w:r w:rsidRPr="00F91B92">
        <w:rPr>
          <w:rFonts w:ascii="Arial" w:hAnsi="Arial"/>
          <w:sz w:val="20"/>
        </w:rPr>
        <w:t xml:space="preserve"> rappeler qu’un croquis n’est pas une </w:t>
      </w:r>
      <w:r w:rsidR="00024CE4" w:rsidRPr="00F91B92">
        <w:rPr>
          <w:rFonts w:ascii="Arial" w:hAnsi="Arial"/>
          <w:sz w:val="20"/>
        </w:rPr>
        <w:t xml:space="preserve">illustration </w:t>
      </w:r>
      <w:r w:rsidR="00AD1EB1">
        <w:rPr>
          <w:rFonts w:ascii="Arial" w:hAnsi="Arial"/>
          <w:sz w:val="20"/>
        </w:rPr>
        <w:t>qui représente</w:t>
      </w:r>
      <w:r w:rsidR="00024CE4" w:rsidRPr="00F91B92">
        <w:rPr>
          <w:rFonts w:ascii="Arial" w:hAnsi="Arial"/>
          <w:sz w:val="20"/>
        </w:rPr>
        <w:t xml:space="preserve"> parfaitement </w:t>
      </w:r>
      <w:r w:rsidRPr="00F91B92">
        <w:rPr>
          <w:rFonts w:ascii="Arial" w:hAnsi="Arial"/>
          <w:sz w:val="20"/>
        </w:rPr>
        <w:t>un objet. L’important est</w:t>
      </w:r>
      <w:r w:rsidR="00024CE4" w:rsidRPr="00F91B92">
        <w:rPr>
          <w:rFonts w:ascii="Arial" w:hAnsi="Arial"/>
          <w:sz w:val="20"/>
        </w:rPr>
        <w:t xml:space="preserve"> </w:t>
      </w:r>
      <w:r w:rsidR="00B14871">
        <w:rPr>
          <w:rFonts w:ascii="Arial" w:hAnsi="Arial"/>
          <w:sz w:val="20"/>
        </w:rPr>
        <w:t xml:space="preserve">plutôt </w:t>
      </w:r>
      <w:r w:rsidR="00024CE4" w:rsidRPr="00F91B92">
        <w:rPr>
          <w:rFonts w:ascii="Arial" w:hAnsi="Arial"/>
          <w:sz w:val="20"/>
        </w:rPr>
        <w:t>d’y reconnaître les principaux éléments</w:t>
      </w:r>
      <w:r w:rsidRPr="00F91B92">
        <w:rPr>
          <w:rFonts w:ascii="Arial" w:hAnsi="Arial"/>
          <w:sz w:val="20"/>
        </w:rPr>
        <w:t xml:space="preserve"> et l’allure générale de l’objet qu’on a en tête.</w:t>
      </w:r>
    </w:p>
    <w:p w:rsidR="00AD658C" w:rsidRPr="00F91B92" w:rsidRDefault="00AD658C" w:rsidP="00B020F7">
      <w:pPr>
        <w:jc w:val="both"/>
        <w:rPr>
          <w:rFonts w:ascii="Arial" w:hAnsi="Arial"/>
          <w:sz w:val="20"/>
        </w:rPr>
      </w:pPr>
    </w:p>
    <w:p w:rsidR="004E7D51" w:rsidRDefault="00AD658C" w:rsidP="00B020F7">
      <w:pPr>
        <w:jc w:val="both"/>
        <w:rPr>
          <w:rFonts w:ascii="Arial" w:hAnsi="Arial"/>
          <w:sz w:val="20"/>
        </w:rPr>
      </w:pPr>
      <w:r w:rsidRPr="00F91B92">
        <w:rPr>
          <w:rFonts w:ascii="Arial" w:hAnsi="Arial"/>
          <w:b/>
          <w:sz w:val="20"/>
        </w:rPr>
        <w:t>Et l’hypothèse ?</w:t>
      </w:r>
      <w:r w:rsidRPr="00F91B92">
        <w:rPr>
          <w:rFonts w:ascii="Arial" w:hAnsi="Arial"/>
          <w:sz w:val="20"/>
        </w:rPr>
        <w:t xml:space="preserve"> Dans cette activité, il serait difficile de faire énoncer une hypothèse qui s</w:t>
      </w:r>
      <w:r w:rsidR="00AD1EB1">
        <w:rPr>
          <w:rFonts w:ascii="Arial" w:hAnsi="Arial"/>
          <w:sz w:val="20"/>
        </w:rPr>
        <w:t xml:space="preserve">oit </w:t>
      </w:r>
      <w:r w:rsidRPr="00F91B92">
        <w:rPr>
          <w:rFonts w:ascii="Arial" w:hAnsi="Arial"/>
          <w:sz w:val="20"/>
        </w:rPr>
        <w:t xml:space="preserve">autre chose que </w:t>
      </w:r>
      <w:r w:rsidR="00AD1EB1">
        <w:rPr>
          <w:rFonts w:ascii="Arial" w:hAnsi="Arial"/>
          <w:sz w:val="20"/>
        </w:rPr>
        <w:t>la présentation de</w:t>
      </w:r>
      <w:r w:rsidRPr="00F91B92">
        <w:rPr>
          <w:rFonts w:ascii="Arial" w:hAnsi="Arial"/>
          <w:sz w:val="20"/>
        </w:rPr>
        <w:t>s idées initiales ou la planification du travail qui débute à la page 3 du cahier de l’élève. Ainsi, on n’ajoute pas de section</w:t>
      </w:r>
      <w:r w:rsidR="00024CE4" w:rsidRPr="00F91B92">
        <w:rPr>
          <w:rFonts w:ascii="Arial" w:hAnsi="Arial"/>
          <w:sz w:val="20"/>
        </w:rPr>
        <w:t xml:space="preserve"> spécifique</w:t>
      </w:r>
      <w:r w:rsidRPr="00F91B92">
        <w:rPr>
          <w:rFonts w:ascii="Arial" w:hAnsi="Arial"/>
          <w:sz w:val="20"/>
        </w:rPr>
        <w:t xml:space="preserve"> pour une hypothèse.</w:t>
      </w:r>
    </w:p>
    <w:p w:rsidR="00757A3F" w:rsidRPr="00F91B92" w:rsidRDefault="00757A3F" w:rsidP="00B020F7">
      <w:pPr>
        <w:jc w:val="both"/>
        <w:rPr>
          <w:rFonts w:ascii="Arial" w:hAnsi="Arial"/>
          <w:sz w:val="22"/>
        </w:rPr>
      </w:pPr>
      <w:r w:rsidRPr="00F91B92">
        <w:rPr>
          <w:rFonts w:ascii="Arial" w:hAnsi="Arial"/>
          <w:sz w:val="22"/>
        </w:rPr>
        <w:br w:type="page"/>
      </w:r>
    </w:p>
    <w:tbl>
      <w:tblPr>
        <w:tblStyle w:val="Grille"/>
        <w:tblW w:w="0" w:type="auto"/>
        <w:tblLook w:val="00BF"/>
      </w:tblPr>
      <w:tblGrid>
        <w:gridCol w:w="2093"/>
        <w:gridCol w:w="7938"/>
      </w:tblGrid>
      <w:tr w:rsidR="00757A3F" w:rsidRPr="00AC3296">
        <w:tc>
          <w:tcPr>
            <w:tcW w:w="2093" w:type="dxa"/>
          </w:tcPr>
          <w:p w:rsidR="00757A3F" w:rsidRPr="00AC3296" w:rsidRDefault="00B65389" w:rsidP="00757A3F">
            <w:pPr>
              <w:rPr>
                <w:rFonts w:ascii="Arial" w:hAnsi="Arial"/>
              </w:rPr>
            </w:pPr>
            <w:r>
              <w:rPr>
                <w:rFonts w:ascii="Arial" w:hAnsi="Arial"/>
                <w:noProof/>
              </w:rPr>
              <w:drawing>
                <wp:inline distT="0" distB="0" distL="0" distR="0">
                  <wp:extent cx="970280" cy="899795"/>
                  <wp:effectExtent l="25400" t="0" r="0" b="0"/>
                  <wp:docPr id="16" name="Image 13" descr="::::Desktop:3_Planification et réalisa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3_Planification et réalisation-2.jpg"/>
                          <pic:cNvPicPr>
                            <a:picLocks noChangeAspect="1" noChangeArrowheads="1"/>
                          </pic:cNvPicPr>
                        </pic:nvPicPr>
                        <pic:blipFill>
                          <a:blip r:embed="rId37"/>
                          <a:srcRect/>
                          <a:stretch>
                            <a:fillRect/>
                          </a:stretch>
                        </pic:blipFill>
                        <pic:spPr bwMode="auto">
                          <a:xfrm>
                            <a:off x="0" y="0"/>
                            <a:ext cx="970280" cy="899795"/>
                          </a:xfrm>
                          <a:prstGeom prst="rect">
                            <a:avLst/>
                          </a:prstGeom>
                          <a:noFill/>
                          <a:ln w="9525">
                            <a:noFill/>
                            <a:miter lim="800000"/>
                            <a:headEnd/>
                            <a:tailEnd/>
                          </a:ln>
                        </pic:spPr>
                      </pic:pic>
                    </a:graphicData>
                  </a:graphic>
                </wp:inline>
              </w:drawing>
            </w:r>
            <w:r w:rsidR="00757A3F" w:rsidRPr="00AC3296">
              <w:rPr>
                <w:rFonts w:ascii="Arial" w:hAnsi="Arial"/>
              </w:rPr>
              <w:br w:type="page"/>
            </w:r>
          </w:p>
        </w:tc>
        <w:tc>
          <w:tcPr>
            <w:tcW w:w="7938" w:type="dxa"/>
            <w:vAlign w:val="center"/>
          </w:tcPr>
          <w:p w:rsidR="00757A3F" w:rsidRPr="00AC3296" w:rsidRDefault="00757A3F" w:rsidP="00757A3F">
            <w:pPr>
              <w:rPr>
                <w:rFonts w:ascii="Arial" w:hAnsi="Arial"/>
                <w:b/>
              </w:rPr>
            </w:pPr>
            <w:r w:rsidRPr="00AC3296">
              <w:rPr>
                <w:rFonts w:ascii="Arial" w:hAnsi="Arial"/>
                <w:b/>
              </w:rPr>
              <w:t>Phase de réalisation</w:t>
            </w:r>
          </w:p>
          <w:p w:rsidR="00757A3F" w:rsidRPr="00AC3296" w:rsidRDefault="00757A3F" w:rsidP="00757A3F">
            <w:pPr>
              <w:rPr>
                <w:rFonts w:ascii="Arial" w:hAnsi="Arial"/>
                <w:b/>
                <w:sz w:val="28"/>
              </w:rPr>
            </w:pPr>
            <w:r w:rsidRPr="00AC3296">
              <w:rPr>
                <w:rFonts w:ascii="Arial" w:hAnsi="Arial"/>
                <w:b/>
                <w:sz w:val="28"/>
              </w:rPr>
              <w:t>Planification et réalisation</w:t>
            </w:r>
          </w:p>
          <w:p w:rsidR="00757A3F" w:rsidRPr="00AC3296" w:rsidRDefault="00757A3F" w:rsidP="00757A3F">
            <w:pPr>
              <w:rPr>
                <w:rFonts w:ascii="Arial" w:hAnsi="Arial"/>
                <w:b/>
              </w:rPr>
            </w:pPr>
            <w:r w:rsidRPr="00AC3296">
              <w:rPr>
                <w:rFonts w:ascii="Arial" w:hAnsi="Arial"/>
                <w:b/>
              </w:rPr>
              <w:t>Temps estimé </w:t>
            </w:r>
            <w:r w:rsidRPr="00463DBB">
              <w:rPr>
                <w:rFonts w:ascii="Arial" w:hAnsi="Arial"/>
                <w:b/>
              </w:rPr>
              <w:t>: 30 m</w:t>
            </w:r>
            <w:r w:rsidRPr="00AC3296">
              <w:rPr>
                <w:rFonts w:ascii="Arial" w:hAnsi="Arial"/>
                <w:b/>
              </w:rPr>
              <w:t>inutes</w:t>
            </w:r>
          </w:p>
        </w:tc>
      </w:tr>
    </w:tbl>
    <w:p w:rsidR="00757A3F" w:rsidRPr="00AC3296" w:rsidRDefault="00757A3F" w:rsidP="001E21B6">
      <w:pPr>
        <w:rPr>
          <w:rFonts w:ascii="Arial" w:hAnsi="Arial"/>
        </w:rPr>
      </w:pPr>
    </w:p>
    <w:p w:rsidR="00773FF5" w:rsidRPr="00F91B92" w:rsidRDefault="00773FF5" w:rsidP="008D3F5D">
      <w:pPr>
        <w:jc w:val="both"/>
        <w:rPr>
          <w:rFonts w:ascii="Arial" w:hAnsi="Arial"/>
          <w:sz w:val="20"/>
        </w:rPr>
      </w:pPr>
      <w:r w:rsidRPr="00F91B92">
        <w:rPr>
          <w:rFonts w:ascii="Arial" w:hAnsi="Arial"/>
          <w:noProof/>
          <w:sz w:val="20"/>
        </w:rPr>
        <w:drawing>
          <wp:anchor distT="0" distB="0" distL="114300" distR="114300" simplePos="0" relativeHeight="251691008" behindDoc="0" locked="0" layoutInCell="1" allowOverlap="1">
            <wp:simplePos x="0" y="0"/>
            <wp:positionH relativeFrom="column">
              <wp:posOffset>-72390</wp:posOffset>
            </wp:positionH>
            <wp:positionV relativeFrom="paragraph">
              <wp:posOffset>40005</wp:posOffset>
            </wp:positionV>
            <wp:extent cx="3234690" cy="3697605"/>
            <wp:effectExtent l="50800" t="50800" r="16510" b="10795"/>
            <wp:wrapSquare wrapText="bothSides"/>
            <wp:docPr id="20"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ve:AlternateContent xmlns:ma="http://schemas.microsoft.com/office/mac/drawingml/2008/main">
                    <ve:Choice Requires="ma">
                      <pic:blipFill>
                        <a:blip r:embed="rId38"/>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43"/>
                        <a:srcRect/>
                        <a:stretch>
                          <a:fillRect/>
                        </a:stretch>
                      </pic:blipFill>
                    </ve:Fallback>
                  </ve:AlternateContent>
                  <pic:spPr bwMode="auto">
                    <a:xfrm>
                      <a:off x="0" y="0"/>
                      <a:ext cx="3234690" cy="3697605"/>
                    </a:xfrm>
                    <a:prstGeom prst="rect">
                      <a:avLst/>
                    </a:prstGeom>
                    <a:noFill/>
                    <a:ln w="28575" cmpd="sng">
                      <a:solidFill>
                        <a:schemeClr val="tx1"/>
                      </a:solidFill>
                      <a:miter lim="800000"/>
                      <a:headEnd/>
                      <a:tailEnd/>
                    </a:ln>
                  </pic:spPr>
                </pic:pic>
              </a:graphicData>
            </a:graphic>
          </wp:anchor>
        </w:drawing>
      </w:r>
      <w:r w:rsidR="007C7C21" w:rsidRPr="00F91B92">
        <w:rPr>
          <w:rFonts w:ascii="Arial" w:hAnsi="Arial"/>
          <w:b/>
          <w:sz w:val="20"/>
        </w:rPr>
        <w:t>La planification</w:t>
      </w:r>
    </w:p>
    <w:p w:rsidR="007C7C21" w:rsidRPr="00F91B92" w:rsidRDefault="007C7C21" w:rsidP="008D3F5D">
      <w:pPr>
        <w:jc w:val="both"/>
        <w:rPr>
          <w:rFonts w:ascii="Arial" w:hAnsi="Arial"/>
          <w:sz w:val="20"/>
        </w:rPr>
      </w:pPr>
    </w:p>
    <w:p w:rsidR="00377AA0" w:rsidRPr="00F91B92" w:rsidRDefault="007C7C21" w:rsidP="008D3F5D">
      <w:pPr>
        <w:jc w:val="both"/>
        <w:rPr>
          <w:rFonts w:ascii="Arial" w:hAnsi="Arial"/>
          <w:sz w:val="20"/>
        </w:rPr>
      </w:pPr>
      <w:r w:rsidRPr="00F91B92">
        <w:rPr>
          <w:rFonts w:ascii="Arial" w:hAnsi="Arial"/>
          <w:sz w:val="20"/>
        </w:rPr>
        <w:t>Pour cette tâche, il est important que l’élève puisse créer un prototype à partir d’</w:t>
      </w:r>
      <w:r w:rsidR="00377AA0" w:rsidRPr="00F91B92">
        <w:rPr>
          <w:rFonts w:ascii="Arial" w:hAnsi="Arial"/>
          <w:sz w:val="20"/>
        </w:rPr>
        <w:t>idées personnelles afin qu’il puisse apprendre à planifier. Mais ne rien lui proposer comme piste de travail pourrait le placer en situation où il ne saura pas</w:t>
      </w:r>
      <w:r w:rsidR="004E7D51">
        <w:rPr>
          <w:rFonts w:ascii="Arial" w:hAnsi="Arial"/>
          <w:sz w:val="20"/>
        </w:rPr>
        <w:t xml:space="preserve"> du tout</w:t>
      </w:r>
      <w:r w:rsidR="00377AA0" w:rsidRPr="00F91B92">
        <w:rPr>
          <w:rFonts w:ascii="Arial" w:hAnsi="Arial"/>
          <w:sz w:val="20"/>
        </w:rPr>
        <w:t xml:space="preserve"> quoi faire. Voici quelques stratégies à adopter pour lui permett</w:t>
      </w:r>
      <w:r w:rsidR="00AD1EB1">
        <w:rPr>
          <w:rFonts w:ascii="Arial" w:hAnsi="Arial"/>
          <w:sz w:val="20"/>
        </w:rPr>
        <w:t>re de démarrer sa planification :</w:t>
      </w:r>
    </w:p>
    <w:p w:rsidR="00377AA0" w:rsidRPr="00F91B92" w:rsidRDefault="00377AA0" w:rsidP="008D3F5D">
      <w:pPr>
        <w:jc w:val="both"/>
        <w:rPr>
          <w:rFonts w:ascii="Arial" w:hAnsi="Arial"/>
          <w:sz w:val="20"/>
        </w:rPr>
      </w:pPr>
    </w:p>
    <w:p w:rsidR="00C531DB" w:rsidRDefault="00377AA0" w:rsidP="008D3F5D">
      <w:pPr>
        <w:pStyle w:val="Paragraphedeliste"/>
        <w:numPr>
          <w:ilvl w:val="0"/>
          <w:numId w:val="20"/>
        </w:numPr>
        <w:jc w:val="both"/>
        <w:rPr>
          <w:rFonts w:ascii="Arial" w:hAnsi="Arial"/>
          <w:sz w:val="20"/>
        </w:rPr>
      </w:pPr>
      <w:r w:rsidRPr="00F91B92">
        <w:rPr>
          <w:rFonts w:ascii="Arial" w:hAnsi="Arial"/>
          <w:sz w:val="20"/>
        </w:rPr>
        <w:t>Revoir les contraintes</w:t>
      </w:r>
    </w:p>
    <w:p w:rsidR="00377AA0" w:rsidRPr="00F91B92" w:rsidRDefault="00377AA0" w:rsidP="00C531DB">
      <w:pPr>
        <w:pStyle w:val="Paragraphedeliste"/>
        <w:ind w:left="360"/>
        <w:jc w:val="both"/>
        <w:rPr>
          <w:rFonts w:ascii="Arial" w:hAnsi="Arial"/>
          <w:sz w:val="20"/>
        </w:rPr>
      </w:pPr>
    </w:p>
    <w:p w:rsidR="00377AA0" w:rsidRPr="00F91B92" w:rsidRDefault="00377AA0" w:rsidP="008D3F5D">
      <w:pPr>
        <w:jc w:val="both"/>
        <w:rPr>
          <w:rFonts w:ascii="Arial" w:hAnsi="Arial"/>
          <w:sz w:val="20"/>
        </w:rPr>
      </w:pPr>
      <w:r w:rsidRPr="00F91B92">
        <w:rPr>
          <w:rFonts w:ascii="Arial" w:hAnsi="Arial"/>
          <w:sz w:val="20"/>
        </w:rPr>
        <w:t>Il est important que les élèves aient toujours en tête les contraintes</w:t>
      </w:r>
      <w:r w:rsidR="008D3F5D" w:rsidRPr="00F91B92">
        <w:rPr>
          <w:rFonts w:ascii="Arial" w:hAnsi="Arial"/>
          <w:sz w:val="20"/>
        </w:rPr>
        <w:t xml:space="preserve"> du cahier des charges</w:t>
      </w:r>
      <w:r w:rsidRPr="00F91B92">
        <w:rPr>
          <w:rFonts w:ascii="Arial" w:hAnsi="Arial"/>
          <w:sz w:val="20"/>
        </w:rPr>
        <w:t>. On peut les relire, en discuter et les afficher en classe.</w:t>
      </w:r>
    </w:p>
    <w:p w:rsidR="00377AA0" w:rsidRPr="00F91B92" w:rsidRDefault="00377AA0" w:rsidP="008D3F5D">
      <w:pPr>
        <w:jc w:val="both"/>
        <w:rPr>
          <w:rFonts w:ascii="Arial" w:hAnsi="Arial"/>
          <w:sz w:val="20"/>
        </w:rPr>
      </w:pPr>
    </w:p>
    <w:p w:rsidR="00C531DB" w:rsidRDefault="00377AA0" w:rsidP="008D3F5D">
      <w:pPr>
        <w:pStyle w:val="Paragraphedeliste"/>
        <w:numPr>
          <w:ilvl w:val="0"/>
          <w:numId w:val="20"/>
        </w:numPr>
        <w:jc w:val="both"/>
        <w:rPr>
          <w:rFonts w:ascii="Arial" w:hAnsi="Arial"/>
          <w:sz w:val="20"/>
        </w:rPr>
      </w:pPr>
      <w:r w:rsidRPr="00F91B92">
        <w:rPr>
          <w:rFonts w:ascii="Arial" w:hAnsi="Arial"/>
          <w:sz w:val="20"/>
        </w:rPr>
        <w:t>Partager les idées</w:t>
      </w:r>
    </w:p>
    <w:p w:rsidR="00377AA0" w:rsidRPr="00F91B92" w:rsidRDefault="00377AA0" w:rsidP="00C531DB">
      <w:pPr>
        <w:pStyle w:val="Paragraphedeliste"/>
        <w:ind w:left="360"/>
        <w:jc w:val="both"/>
        <w:rPr>
          <w:rFonts w:ascii="Arial" w:hAnsi="Arial"/>
          <w:sz w:val="20"/>
        </w:rPr>
      </w:pPr>
    </w:p>
    <w:p w:rsidR="00377AA0" w:rsidRPr="00F91B92" w:rsidRDefault="00377AA0" w:rsidP="008D3F5D">
      <w:pPr>
        <w:jc w:val="both"/>
        <w:rPr>
          <w:rFonts w:ascii="Arial" w:hAnsi="Arial"/>
          <w:sz w:val="20"/>
        </w:rPr>
      </w:pPr>
      <w:r w:rsidRPr="00F91B92">
        <w:rPr>
          <w:rFonts w:ascii="Arial" w:hAnsi="Arial"/>
          <w:sz w:val="20"/>
        </w:rPr>
        <w:t xml:space="preserve">Il est d’usage, lorsqu’une équipe </w:t>
      </w:r>
      <w:r w:rsidR="002F788B" w:rsidRPr="00F91B92">
        <w:rPr>
          <w:rFonts w:ascii="Arial" w:hAnsi="Arial"/>
          <w:sz w:val="20"/>
        </w:rPr>
        <w:t>de concepteurs (ingénieurs, techniciens, designers)</w:t>
      </w:r>
      <w:r w:rsidRPr="00F91B92">
        <w:rPr>
          <w:rFonts w:ascii="Arial" w:hAnsi="Arial"/>
          <w:sz w:val="20"/>
        </w:rPr>
        <w:t xml:space="preserve"> amorce la conception d’un nouvel objet, de partager des idées, de faire des remue-méninges.</w:t>
      </w:r>
      <w:r w:rsidR="008D3F5D" w:rsidRPr="00F91B92">
        <w:rPr>
          <w:rFonts w:ascii="Arial" w:hAnsi="Arial"/>
          <w:sz w:val="20"/>
        </w:rPr>
        <w:t xml:space="preserve"> On peut donc, en plénière, partager des idées</w:t>
      </w:r>
      <w:r w:rsidR="002F788B" w:rsidRPr="00F91B92">
        <w:rPr>
          <w:rFonts w:ascii="Arial" w:hAnsi="Arial"/>
          <w:sz w:val="20"/>
        </w:rPr>
        <w:t xml:space="preserve"> avec</w:t>
      </w:r>
      <w:r w:rsidR="004E7D51">
        <w:rPr>
          <w:rFonts w:ascii="Arial" w:hAnsi="Arial"/>
          <w:sz w:val="20"/>
        </w:rPr>
        <w:t xml:space="preserve"> d’autres élèves et même avec</w:t>
      </w:r>
      <w:r w:rsidR="002F788B" w:rsidRPr="00F91B92">
        <w:rPr>
          <w:rFonts w:ascii="Arial" w:hAnsi="Arial"/>
          <w:sz w:val="20"/>
        </w:rPr>
        <w:t xml:space="preserve"> toute la classe</w:t>
      </w:r>
      <w:r w:rsidR="008D3F5D" w:rsidRPr="00F91B92">
        <w:rPr>
          <w:rFonts w:ascii="Arial" w:hAnsi="Arial"/>
          <w:sz w:val="20"/>
        </w:rPr>
        <w:t>.</w:t>
      </w:r>
    </w:p>
    <w:p w:rsidR="00377AA0" w:rsidRPr="00F91B92" w:rsidRDefault="00377AA0" w:rsidP="008D3F5D">
      <w:pPr>
        <w:jc w:val="both"/>
        <w:rPr>
          <w:rFonts w:ascii="Arial" w:hAnsi="Arial"/>
          <w:sz w:val="20"/>
        </w:rPr>
      </w:pPr>
    </w:p>
    <w:p w:rsidR="00C531DB" w:rsidRDefault="009A45B3" w:rsidP="008D3F5D">
      <w:pPr>
        <w:pStyle w:val="Paragraphedeliste"/>
        <w:numPr>
          <w:ilvl w:val="0"/>
          <w:numId w:val="20"/>
        </w:numPr>
        <w:jc w:val="both"/>
        <w:rPr>
          <w:rFonts w:ascii="Arial" w:hAnsi="Arial"/>
          <w:sz w:val="20"/>
        </w:rPr>
      </w:pPr>
      <w:r w:rsidRPr="00F91B92">
        <w:rPr>
          <w:rFonts w:ascii="Arial" w:hAnsi="Arial"/>
          <w:sz w:val="20"/>
        </w:rPr>
        <w:t>Ajouter des contraintes supplémentaires</w:t>
      </w:r>
    </w:p>
    <w:p w:rsidR="009A45B3" w:rsidRPr="00F91B92" w:rsidRDefault="009A45B3" w:rsidP="00C531DB">
      <w:pPr>
        <w:pStyle w:val="Paragraphedeliste"/>
        <w:ind w:left="360"/>
        <w:jc w:val="both"/>
        <w:rPr>
          <w:rFonts w:ascii="Arial" w:hAnsi="Arial"/>
          <w:sz w:val="20"/>
        </w:rPr>
      </w:pPr>
    </w:p>
    <w:p w:rsidR="00163FF8" w:rsidRPr="00F91B92" w:rsidRDefault="009A45B3" w:rsidP="008D3F5D">
      <w:pPr>
        <w:jc w:val="both"/>
        <w:rPr>
          <w:rFonts w:ascii="Arial" w:hAnsi="Arial"/>
          <w:sz w:val="20"/>
        </w:rPr>
      </w:pPr>
      <w:r w:rsidRPr="00F91B92">
        <w:rPr>
          <w:rFonts w:ascii="Arial" w:hAnsi="Arial"/>
          <w:sz w:val="20"/>
        </w:rPr>
        <w:t xml:space="preserve">En ajoutant des contraintes, on oblige </w:t>
      </w:r>
      <w:r w:rsidR="00213D2F">
        <w:rPr>
          <w:rFonts w:ascii="Arial" w:hAnsi="Arial"/>
          <w:sz w:val="20"/>
        </w:rPr>
        <w:t xml:space="preserve">les élèves </w:t>
      </w:r>
      <w:r w:rsidRPr="00F91B92">
        <w:rPr>
          <w:rFonts w:ascii="Arial" w:hAnsi="Arial"/>
          <w:sz w:val="20"/>
        </w:rPr>
        <w:t>à aller dans une direction. Le</w:t>
      </w:r>
      <w:r w:rsidR="00213D2F">
        <w:rPr>
          <w:rFonts w:ascii="Arial" w:hAnsi="Arial"/>
          <w:sz w:val="20"/>
        </w:rPr>
        <w:t>urs prototypes</w:t>
      </w:r>
      <w:r w:rsidRPr="00F91B92">
        <w:rPr>
          <w:rFonts w:ascii="Arial" w:hAnsi="Arial"/>
          <w:sz w:val="20"/>
        </w:rPr>
        <w:t xml:space="preserve"> seront plus semblables</w:t>
      </w:r>
      <w:r w:rsidR="00163FF8" w:rsidRPr="00F91B92">
        <w:rPr>
          <w:rFonts w:ascii="Arial" w:hAnsi="Arial"/>
          <w:sz w:val="20"/>
        </w:rPr>
        <w:t>, mais il devient moins compliqué de travailler ainsi plutôt que de tout créer à partir de rien. Voici des exemples de contraintes qu’on peut imposer :</w:t>
      </w:r>
    </w:p>
    <w:p w:rsidR="008D3F5D" w:rsidRPr="00F91B92" w:rsidRDefault="00163FF8" w:rsidP="008D3F5D">
      <w:pPr>
        <w:pStyle w:val="Paragraphedeliste"/>
        <w:numPr>
          <w:ilvl w:val="0"/>
          <w:numId w:val="21"/>
        </w:numPr>
        <w:jc w:val="both"/>
        <w:rPr>
          <w:rFonts w:ascii="Arial" w:hAnsi="Arial"/>
          <w:sz w:val="20"/>
        </w:rPr>
      </w:pPr>
      <w:r w:rsidRPr="00F91B92">
        <w:rPr>
          <w:rFonts w:ascii="Arial" w:hAnsi="Arial"/>
          <w:sz w:val="20"/>
        </w:rPr>
        <w:t>Le support de la balance : on peut imposer que la balance soit suspendue. Ainsi, elle sera accrochée à une table, à une chaise, à une patère. On peut aussi imposer l’utilisation d’</w:t>
      </w:r>
      <w:r w:rsidR="005A1A1D" w:rsidRPr="00F91B92">
        <w:rPr>
          <w:rFonts w:ascii="Arial" w:hAnsi="Arial"/>
          <w:sz w:val="20"/>
        </w:rPr>
        <w:t>une base commune qui servira à soutenir les éléments de la ba</w:t>
      </w:r>
      <w:r w:rsidR="00213D2F">
        <w:rPr>
          <w:rFonts w:ascii="Arial" w:hAnsi="Arial"/>
          <w:sz w:val="20"/>
        </w:rPr>
        <w:t>lance créé</w:t>
      </w:r>
      <w:r w:rsidR="005A1A1D" w:rsidRPr="00F91B92">
        <w:rPr>
          <w:rFonts w:ascii="Arial" w:hAnsi="Arial"/>
          <w:sz w:val="20"/>
        </w:rPr>
        <w:t xml:space="preserve"> par les élèves.</w:t>
      </w:r>
      <w:r w:rsidR="008D3F5D" w:rsidRPr="00F91B92">
        <w:rPr>
          <w:rFonts w:ascii="Arial" w:hAnsi="Arial"/>
          <w:sz w:val="20"/>
        </w:rPr>
        <w:t xml:space="preserve"> Une liste de supports est pro</w:t>
      </w:r>
      <w:r w:rsidR="00463DBB">
        <w:rPr>
          <w:rFonts w:ascii="Arial" w:hAnsi="Arial"/>
          <w:sz w:val="20"/>
        </w:rPr>
        <w:t>posée à la fin du guide en page 27</w:t>
      </w:r>
      <w:r w:rsidR="008D3F5D" w:rsidRPr="00F91B92">
        <w:rPr>
          <w:rFonts w:ascii="Arial" w:hAnsi="Arial"/>
          <w:sz w:val="20"/>
        </w:rPr>
        <w:t>.</w:t>
      </w:r>
    </w:p>
    <w:p w:rsidR="00712842" w:rsidRPr="00F91B92" w:rsidRDefault="00712842" w:rsidP="008D3F5D">
      <w:pPr>
        <w:pStyle w:val="Paragraphedeliste"/>
        <w:numPr>
          <w:ilvl w:val="0"/>
          <w:numId w:val="21"/>
        </w:numPr>
        <w:jc w:val="both"/>
        <w:rPr>
          <w:rFonts w:ascii="Arial" w:hAnsi="Arial"/>
          <w:sz w:val="20"/>
        </w:rPr>
      </w:pPr>
      <w:r w:rsidRPr="00F91B92">
        <w:rPr>
          <w:rFonts w:ascii="Arial" w:hAnsi="Arial"/>
          <w:sz w:val="20"/>
        </w:rPr>
        <w:t>Le fléau: on peut imposer aux élèves de tous travailler avec une baguette identique qui sera utilisée pour le fléau.</w:t>
      </w:r>
    </w:p>
    <w:p w:rsidR="00A70476" w:rsidRPr="00F91B92" w:rsidRDefault="00712842" w:rsidP="008D3F5D">
      <w:pPr>
        <w:pStyle w:val="Paragraphedeliste"/>
        <w:numPr>
          <w:ilvl w:val="0"/>
          <w:numId w:val="21"/>
        </w:numPr>
        <w:jc w:val="both"/>
        <w:rPr>
          <w:rFonts w:ascii="Arial" w:hAnsi="Arial"/>
          <w:sz w:val="20"/>
        </w:rPr>
      </w:pPr>
      <w:r w:rsidRPr="00F91B92">
        <w:rPr>
          <w:rFonts w:ascii="Arial" w:hAnsi="Arial"/>
          <w:sz w:val="20"/>
        </w:rPr>
        <w:t>Réduire le matériel disponible : avec moins de matériel, les avenues de solutions sont réduites.</w:t>
      </w:r>
      <w:r w:rsidR="00C531DB">
        <w:rPr>
          <w:rFonts w:ascii="Arial" w:hAnsi="Arial"/>
          <w:sz w:val="20"/>
        </w:rPr>
        <w:t xml:space="preserve"> On</w:t>
      </w:r>
      <w:r w:rsidR="00213D2F">
        <w:rPr>
          <w:rFonts w:ascii="Arial" w:hAnsi="Arial"/>
          <w:sz w:val="20"/>
        </w:rPr>
        <w:t xml:space="preserve"> retrouve cette proposition dans</w:t>
      </w:r>
      <w:r w:rsidR="00C531DB">
        <w:rPr>
          <w:rFonts w:ascii="Arial" w:hAnsi="Arial"/>
          <w:sz w:val="20"/>
        </w:rPr>
        <w:t xml:space="preserve"> la version dirigée</w:t>
      </w:r>
      <w:r w:rsidR="00213D2F">
        <w:rPr>
          <w:rFonts w:ascii="Arial" w:hAnsi="Arial"/>
          <w:sz w:val="20"/>
        </w:rPr>
        <w:t xml:space="preserve"> du cahier</w:t>
      </w:r>
      <w:r w:rsidR="00C531DB">
        <w:rPr>
          <w:rFonts w:ascii="Arial" w:hAnsi="Arial"/>
          <w:sz w:val="20"/>
        </w:rPr>
        <w:t>.</w:t>
      </w:r>
    </w:p>
    <w:p w:rsidR="00A70476" w:rsidRPr="00F91B92" w:rsidRDefault="00A70476" w:rsidP="00A70476">
      <w:pPr>
        <w:jc w:val="both"/>
        <w:rPr>
          <w:rFonts w:ascii="Arial" w:hAnsi="Arial"/>
          <w:sz w:val="20"/>
        </w:rPr>
      </w:pPr>
    </w:p>
    <w:p w:rsidR="00C531DB" w:rsidRPr="00C531DB" w:rsidRDefault="00A70476" w:rsidP="00C531DB">
      <w:pPr>
        <w:pStyle w:val="Paragraphedeliste"/>
        <w:numPr>
          <w:ilvl w:val="0"/>
          <w:numId w:val="20"/>
        </w:numPr>
        <w:jc w:val="both"/>
        <w:rPr>
          <w:rFonts w:ascii="Arial" w:hAnsi="Arial"/>
          <w:sz w:val="20"/>
        </w:rPr>
      </w:pPr>
      <w:r w:rsidRPr="00C531DB">
        <w:rPr>
          <w:rFonts w:ascii="Arial" w:hAnsi="Arial"/>
          <w:sz w:val="20"/>
        </w:rPr>
        <w:t>Les difficultés en cours de réalisation</w:t>
      </w:r>
    </w:p>
    <w:p w:rsidR="00A70476" w:rsidRPr="00C531DB" w:rsidRDefault="00A70476" w:rsidP="00C531DB">
      <w:pPr>
        <w:jc w:val="both"/>
        <w:rPr>
          <w:rFonts w:ascii="Arial" w:hAnsi="Arial"/>
          <w:sz w:val="20"/>
        </w:rPr>
      </w:pPr>
    </w:p>
    <w:p w:rsidR="00A70476" w:rsidRPr="00F91B92" w:rsidRDefault="00A70476" w:rsidP="00A70476">
      <w:pPr>
        <w:jc w:val="both"/>
        <w:rPr>
          <w:rFonts w:ascii="Arial" w:hAnsi="Arial"/>
          <w:sz w:val="20"/>
        </w:rPr>
      </w:pPr>
      <w:r w:rsidRPr="00F91B92">
        <w:rPr>
          <w:rFonts w:ascii="Arial" w:hAnsi="Arial"/>
          <w:sz w:val="20"/>
        </w:rPr>
        <w:t xml:space="preserve">Concevoir et fabriquer un objet est une tâche complexe. Pour les élèves du deuxième cycle, il faut s’attendre à </w:t>
      </w:r>
      <w:r w:rsidR="00213D2F">
        <w:rPr>
          <w:rFonts w:ascii="Arial" w:hAnsi="Arial"/>
          <w:sz w:val="20"/>
        </w:rPr>
        <w:t>ce qu’ils rencontrent certaines difficulté</w:t>
      </w:r>
      <w:r w:rsidRPr="00F91B92">
        <w:rPr>
          <w:rFonts w:ascii="Arial" w:hAnsi="Arial"/>
          <w:sz w:val="20"/>
        </w:rPr>
        <w:t xml:space="preserve">s </w:t>
      </w:r>
      <w:r w:rsidR="004E7D51">
        <w:rPr>
          <w:rFonts w:ascii="Arial" w:hAnsi="Arial"/>
          <w:sz w:val="20"/>
        </w:rPr>
        <w:t>dans le</w:t>
      </w:r>
      <w:r w:rsidRPr="00F91B92">
        <w:rPr>
          <w:rFonts w:ascii="Arial" w:hAnsi="Arial"/>
          <w:sz w:val="20"/>
        </w:rPr>
        <w:t xml:space="preserve"> déroulement de l’activité. Dans ce cas, il faudra prévoir des stratégies et de l’accompagnement pour permettre aux élèves de surmonter ce qui les empêche de progresser.</w:t>
      </w:r>
    </w:p>
    <w:p w:rsidR="002F788B" w:rsidRPr="00F91B92" w:rsidRDefault="002F788B" w:rsidP="00A70476">
      <w:pPr>
        <w:pStyle w:val="Paragraphedeliste"/>
        <w:numPr>
          <w:ilvl w:val="0"/>
          <w:numId w:val="22"/>
        </w:numPr>
        <w:jc w:val="both"/>
        <w:rPr>
          <w:rFonts w:ascii="Arial" w:hAnsi="Arial"/>
          <w:sz w:val="20"/>
        </w:rPr>
      </w:pPr>
      <w:r w:rsidRPr="00F91B92">
        <w:rPr>
          <w:rFonts w:ascii="Arial" w:hAnsi="Arial"/>
          <w:sz w:val="20"/>
        </w:rPr>
        <w:t xml:space="preserve">Une différence </w:t>
      </w:r>
      <w:r w:rsidR="00BE4BAF" w:rsidRPr="00F91B92">
        <w:rPr>
          <w:rFonts w:ascii="Arial" w:hAnsi="Arial"/>
          <w:sz w:val="20"/>
        </w:rPr>
        <w:t xml:space="preserve">entre la première et la seconde année du cycle peut être remarquée au niveau de l’autonomie des élèves. </w:t>
      </w:r>
      <w:r w:rsidR="0053517F">
        <w:rPr>
          <w:rFonts w:ascii="Arial" w:hAnsi="Arial"/>
          <w:sz w:val="20"/>
        </w:rPr>
        <w:t>Les élèves de 4</w:t>
      </w:r>
      <w:r w:rsidR="0053517F" w:rsidRPr="0053517F">
        <w:rPr>
          <w:rFonts w:ascii="Arial" w:hAnsi="Arial"/>
          <w:sz w:val="20"/>
          <w:vertAlign w:val="superscript"/>
        </w:rPr>
        <w:t>e</w:t>
      </w:r>
      <w:r w:rsidR="0053517F">
        <w:rPr>
          <w:rFonts w:ascii="Arial" w:hAnsi="Arial"/>
          <w:sz w:val="20"/>
        </w:rPr>
        <w:t xml:space="preserve"> année</w:t>
      </w:r>
      <w:r w:rsidR="00BE4BAF" w:rsidRPr="00F91B92">
        <w:rPr>
          <w:rFonts w:ascii="Arial" w:hAnsi="Arial"/>
          <w:sz w:val="20"/>
        </w:rPr>
        <w:t xml:space="preserve"> ont souvent plus de facilité à imaginer, à créer. On peut alors prévoir une version plus guidée de l’activité pour les plus jeunes.</w:t>
      </w:r>
    </w:p>
    <w:p w:rsidR="002B247C" w:rsidRPr="00F91B92" w:rsidRDefault="00A70476" w:rsidP="00A70476">
      <w:pPr>
        <w:pStyle w:val="Paragraphedeliste"/>
        <w:numPr>
          <w:ilvl w:val="0"/>
          <w:numId w:val="22"/>
        </w:numPr>
        <w:jc w:val="both"/>
        <w:rPr>
          <w:rFonts w:ascii="Arial" w:hAnsi="Arial"/>
          <w:sz w:val="20"/>
        </w:rPr>
      </w:pPr>
      <w:r w:rsidRPr="00F91B92">
        <w:rPr>
          <w:rFonts w:ascii="Arial" w:hAnsi="Arial"/>
          <w:sz w:val="20"/>
        </w:rPr>
        <w:t>La motricité fine : tailler, découper, assembler, coller sont des tâches qui font appel à une certaine dextérité. Pour certains élèves, il faudra prévoir</w:t>
      </w:r>
      <w:r w:rsidR="002B247C" w:rsidRPr="00F91B92">
        <w:rPr>
          <w:rFonts w:ascii="Arial" w:hAnsi="Arial"/>
          <w:sz w:val="20"/>
        </w:rPr>
        <w:t xml:space="preserve"> des alternatives ou de l’assistance. Par exemple, il est parfois difficile de nouer de la ficelle pour les élèves. En leur recommandant d’utiliser un cure-pipe pour assembler ou relier des parties de leur balance, cette tâche sera plus facile.</w:t>
      </w:r>
    </w:p>
    <w:p w:rsidR="007C7C21" w:rsidRPr="00F91B92" w:rsidRDefault="002D61AB" w:rsidP="00A70476">
      <w:pPr>
        <w:pStyle w:val="Paragraphedeliste"/>
        <w:numPr>
          <w:ilvl w:val="0"/>
          <w:numId w:val="22"/>
        </w:numPr>
        <w:jc w:val="both"/>
        <w:rPr>
          <w:rFonts w:ascii="Arial" w:hAnsi="Arial"/>
          <w:sz w:val="20"/>
        </w:rPr>
      </w:pPr>
      <w:r w:rsidRPr="00F91B92">
        <w:rPr>
          <w:rFonts w:ascii="Arial" w:hAnsi="Arial"/>
          <w:sz w:val="20"/>
        </w:rPr>
        <w:t>Une balance difficile à « balancer » !</w:t>
      </w:r>
      <w:r w:rsidR="0072181F" w:rsidRPr="00F91B92">
        <w:rPr>
          <w:rFonts w:ascii="Arial" w:hAnsi="Arial"/>
          <w:sz w:val="20"/>
        </w:rPr>
        <w:t xml:space="preserve"> : il est probable que les élèves aient de la difficulté à équilibrer leur balance. Pour obtenir une balance « balancée », il faut tenter de </w:t>
      </w:r>
      <w:r w:rsidR="0053517F">
        <w:rPr>
          <w:rFonts w:ascii="Arial" w:hAnsi="Arial"/>
          <w:sz w:val="20"/>
        </w:rPr>
        <w:t xml:space="preserve">concevoir </w:t>
      </w:r>
      <w:r w:rsidR="0072181F" w:rsidRPr="00F91B92">
        <w:rPr>
          <w:rFonts w:ascii="Arial" w:hAnsi="Arial"/>
          <w:sz w:val="20"/>
        </w:rPr>
        <w:t xml:space="preserve">un objet </w:t>
      </w:r>
      <w:r w:rsidR="004E7D51">
        <w:rPr>
          <w:rFonts w:ascii="Arial" w:hAnsi="Arial"/>
          <w:sz w:val="20"/>
        </w:rPr>
        <w:t>le plus</w:t>
      </w:r>
      <w:r w:rsidR="0072181F" w:rsidRPr="00F91B92">
        <w:rPr>
          <w:rFonts w:ascii="Arial" w:hAnsi="Arial"/>
          <w:sz w:val="20"/>
        </w:rPr>
        <w:t xml:space="preserve"> symétrique</w:t>
      </w:r>
      <w:r w:rsidR="004E7D51">
        <w:rPr>
          <w:rFonts w:ascii="Arial" w:hAnsi="Arial"/>
          <w:sz w:val="20"/>
        </w:rPr>
        <w:t xml:space="preserve"> possible</w:t>
      </w:r>
      <w:r w:rsidR="0072181F" w:rsidRPr="00F91B92">
        <w:rPr>
          <w:rFonts w:ascii="Arial" w:hAnsi="Arial"/>
          <w:sz w:val="20"/>
        </w:rPr>
        <w:t>. Or, la moind</w:t>
      </w:r>
      <w:r w:rsidR="0053517F">
        <w:rPr>
          <w:rFonts w:ascii="Arial" w:hAnsi="Arial"/>
          <w:sz w:val="20"/>
        </w:rPr>
        <w:t>re différence, comme</w:t>
      </w:r>
      <w:r w:rsidR="0072181F" w:rsidRPr="00F91B92">
        <w:rPr>
          <w:rFonts w:ascii="Arial" w:hAnsi="Arial"/>
          <w:sz w:val="20"/>
        </w:rPr>
        <w:t xml:space="preserve"> un peu plus de colle d’un côté que de l’autre, peut influencer cet équilibre. Cette situation pourra se corriger à la fin de la conception par l’ajout de matériel (ex. : fil métallique, cure-pipe, trombone)</w:t>
      </w:r>
      <w:r w:rsidR="004E7D51">
        <w:rPr>
          <w:rFonts w:ascii="Arial" w:hAnsi="Arial"/>
          <w:sz w:val="20"/>
        </w:rPr>
        <w:t xml:space="preserve"> qui permettra d’équilibrer la balance.</w:t>
      </w:r>
    </w:p>
    <w:p w:rsidR="0080733D" w:rsidRPr="00F91B92" w:rsidRDefault="0080733D" w:rsidP="008D3F5D">
      <w:pPr>
        <w:jc w:val="both"/>
        <w:rPr>
          <w:rFonts w:ascii="Arial" w:hAnsi="Arial"/>
          <w:sz w:val="20"/>
        </w:rPr>
      </w:pPr>
    </w:p>
    <w:p w:rsidR="00450BEC" w:rsidRPr="00450BEC" w:rsidRDefault="00450BEC" w:rsidP="008D3F5D">
      <w:pPr>
        <w:jc w:val="both"/>
        <w:rPr>
          <w:rFonts w:ascii="Arial" w:hAnsi="Arial"/>
          <w:sz w:val="22"/>
        </w:rPr>
      </w:pPr>
    </w:p>
    <w:p w:rsidR="00CB691C" w:rsidRPr="00C531DB" w:rsidRDefault="00450BEC" w:rsidP="008D3F5D">
      <w:pPr>
        <w:jc w:val="both"/>
        <w:rPr>
          <w:rFonts w:ascii="Arial" w:hAnsi="Arial"/>
          <w:b/>
          <w:sz w:val="20"/>
        </w:rPr>
      </w:pPr>
      <w:r w:rsidRPr="00C531DB">
        <w:rPr>
          <w:rFonts w:ascii="Arial" w:hAnsi="Arial"/>
          <w:b/>
          <w:sz w:val="20"/>
        </w:rPr>
        <w:t>Pour la version dirigée</w:t>
      </w:r>
    </w:p>
    <w:p w:rsidR="00CB691C" w:rsidRDefault="00CB691C" w:rsidP="008D3F5D">
      <w:pPr>
        <w:jc w:val="both"/>
        <w:rPr>
          <w:rFonts w:ascii="Arial" w:hAnsi="Arial"/>
          <w:sz w:val="20"/>
        </w:rPr>
      </w:pPr>
    </w:p>
    <w:p w:rsidR="00CB691C" w:rsidRDefault="00CB691C" w:rsidP="008D3F5D">
      <w:pPr>
        <w:jc w:val="both"/>
        <w:rPr>
          <w:rFonts w:ascii="Arial" w:hAnsi="Arial"/>
          <w:sz w:val="20"/>
        </w:rPr>
      </w:pPr>
      <w:r>
        <w:rPr>
          <w:rFonts w:ascii="Arial" w:hAnsi="Arial"/>
          <w:sz w:val="20"/>
        </w:rPr>
        <w:t>Afin de diriger le travail des élèves,</w:t>
      </w:r>
      <w:r w:rsidR="0053517F">
        <w:rPr>
          <w:rFonts w:ascii="Arial" w:hAnsi="Arial"/>
          <w:sz w:val="20"/>
        </w:rPr>
        <w:t xml:space="preserve"> </w:t>
      </w:r>
      <w:r w:rsidR="00C531DB">
        <w:rPr>
          <w:rFonts w:ascii="Arial" w:hAnsi="Arial"/>
          <w:sz w:val="20"/>
        </w:rPr>
        <w:t>il</w:t>
      </w:r>
      <w:r>
        <w:rPr>
          <w:rFonts w:ascii="Arial" w:hAnsi="Arial"/>
          <w:sz w:val="20"/>
        </w:rPr>
        <w:t xml:space="preserve"> est possible d’imposer les matériaux</w:t>
      </w:r>
      <w:r w:rsidR="0053517F">
        <w:rPr>
          <w:rFonts w:ascii="Arial" w:hAnsi="Arial"/>
          <w:sz w:val="20"/>
        </w:rPr>
        <w:t xml:space="preserve"> et le</w:t>
      </w:r>
      <w:r w:rsidR="00CF6A3B">
        <w:rPr>
          <w:rFonts w:ascii="Arial" w:hAnsi="Arial"/>
          <w:sz w:val="20"/>
        </w:rPr>
        <w:t xml:space="preserve"> matériel</w:t>
      </w:r>
      <w:r>
        <w:rPr>
          <w:rFonts w:ascii="Arial" w:hAnsi="Arial"/>
          <w:sz w:val="20"/>
        </w:rPr>
        <w:t xml:space="preserve"> à utiliser. La liste de matériaux imposés peut varier d’un milieu à l’autre, en fonction des r</w:t>
      </w:r>
      <w:r w:rsidR="00CB55DA">
        <w:rPr>
          <w:rFonts w:ascii="Arial" w:hAnsi="Arial"/>
          <w:sz w:val="20"/>
        </w:rPr>
        <w:t>essources disponibles. Voici deux</w:t>
      </w:r>
      <w:r>
        <w:rPr>
          <w:rFonts w:ascii="Arial" w:hAnsi="Arial"/>
          <w:sz w:val="20"/>
        </w:rPr>
        <w:t xml:space="preserve"> proposition</w:t>
      </w:r>
      <w:r w:rsidR="00CB55DA">
        <w:rPr>
          <w:rFonts w:ascii="Arial" w:hAnsi="Arial"/>
          <w:sz w:val="20"/>
        </w:rPr>
        <w:t>s</w:t>
      </w:r>
      <w:r>
        <w:rPr>
          <w:rFonts w:ascii="Arial" w:hAnsi="Arial"/>
          <w:sz w:val="20"/>
        </w:rPr>
        <w:t> :</w:t>
      </w:r>
    </w:p>
    <w:p w:rsidR="00CB691C" w:rsidRDefault="00DE7657" w:rsidP="008D3F5D">
      <w:pPr>
        <w:jc w:val="both"/>
        <w:rPr>
          <w:rFonts w:ascii="Arial" w:hAnsi="Arial"/>
          <w:sz w:val="20"/>
        </w:rPr>
      </w:pPr>
      <w:r>
        <w:rPr>
          <w:rFonts w:ascii="Arial" w:hAnsi="Arial"/>
          <w:noProof/>
          <w:sz w:val="20"/>
        </w:rPr>
        <w:pict>
          <v:shape id="_x0000_s1075" type="#_x0000_t106" style="position:absolute;left:0;text-align:left;margin-left:267.9pt;margin-top:8.85pt;width:254.25pt;height:161.7pt;z-index:251732992;mso-wrap-edited:f;mso-position-horizontal:absolute;mso-position-vertical:absolute" wrapcoords="12424 -100 8920 400 7391 800 7327 1500 4651 1800 2803 2400 2739 3100 -254 3800 -1975 4300 -2038 4700 -2293 5400 -2357 6500 -1401 7800 -1146 7900 -318 9400 -318 11100 191 12700 191 15900 700 17400 828 17600 2994 19200 4460 20900 9175 22200 10003 22300 12169 22300 12552 22200 13953 20900 14400 20600 17649 19300 18732 17600 18732 17500 19115 16000 19497 15800 21026 14600 21791 12700 22046 11100 21982 9500 21472 7900 21536 6100 21408 5400 21217 4700 20389 3300 20198 3100 19115 1200 17840 0 17458 -100 12424 -100" adj="-1219,5357" fillcolor="white [3212]" strokecolor="#4a7ebb" strokeweight="1.5pt">
            <v:fill o:detectmouseclick="t"/>
            <v:shadow on="t" opacity="22938f" mv:blur="38100f" offset="0,2pt"/>
            <v:textbox inset=",7.2pt,,7.2pt">
              <w:txbxContent>
                <w:p w:rsidR="003A48E4" w:rsidRPr="00A75D64" w:rsidRDefault="003A48E4">
                  <w:pPr>
                    <w:rPr>
                      <w:rFonts w:ascii="Arial" w:hAnsi="Arial"/>
                      <w:sz w:val="20"/>
                    </w:rPr>
                  </w:pPr>
                  <w:r w:rsidRPr="00A75D64">
                    <w:rPr>
                      <w:rFonts w:ascii="Arial" w:hAnsi="Arial"/>
                      <w:sz w:val="20"/>
                    </w:rPr>
                    <w:t>Pour les élèves du 2</w:t>
                  </w:r>
                  <w:r w:rsidRPr="00A75D64">
                    <w:rPr>
                      <w:rFonts w:ascii="Arial" w:hAnsi="Arial"/>
                      <w:sz w:val="20"/>
                      <w:vertAlign w:val="superscript"/>
                    </w:rPr>
                    <w:t>e</w:t>
                  </w:r>
                  <w:r w:rsidRPr="00A75D64">
                    <w:rPr>
                      <w:rFonts w:ascii="Arial" w:hAnsi="Arial"/>
                      <w:sz w:val="20"/>
                    </w:rPr>
                    <w:t xml:space="preserve"> cycle, il peut être difficile de manipuler de la ficelle, de la nouer et de l’attacher adéquatement. Nous proposons donc d’utiliser des cure-pipes qui exigent moins de motricité fine de la part des élèves pour attacher toutes les parties de leur balance.</w:t>
                  </w:r>
                </w:p>
              </w:txbxContent>
            </v:textbox>
            <w10:wrap type="tight"/>
          </v:shape>
        </w:pict>
      </w:r>
    </w:p>
    <w:p w:rsidR="00CB691C" w:rsidRDefault="00CB691C" w:rsidP="00CB691C">
      <w:pPr>
        <w:ind w:left="708"/>
        <w:jc w:val="both"/>
        <w:rPr>
          <w:rFonts w:ascii="Arial" w:hAnsi="Arial"/>
          <w:sz w:val="20"/>
        </w:rPr>
      </w:pPr>
      <w:r>
        <w:rPr>
          <w:rFonts w:ascii="Arial" w:hAnsi="Arial"/>
          <w:sz w:val="20"/>
        </w:rPr>
        <w:t xml:space="preserve">Pour une balance </w:t>
      </w:r>
      <w:r w:rsidR="004B50A1">
        <w:rPr>
          <w:rFonts w:ascii="Arial" w:hAnsi="Arial"/>
          <w:sz w:val="20"/>
        </w:rPr>
        <w:t xml:space="preserve">suspendue </w:t>
      </w:r>
      <w:r>
        <w:rPr>
          <w:rFonts w:ascii="Arial" w:hAnsi="Arial"/>
          <w:sz w:val="20"/>
        </w:rPr>
        <w:t>utilisant un levier :</w:t>
      </w:r>
    </w:p>
    <w:p w:rsidR="00CB691C" w:rsidRDefault="00CB691C" w:rsidP="00CB691C">
      <w:pPr>
        <w:pStyle w:val="Paragraphedeliste"/>
        <w:numPr>
          <w:ilvl w:val="0"/>
          <w:numId w:val="26"/>
        </w:numPr>
        <w:jc w:val="both"/>
        <w:rPr>
          <w:rFonts w:ascii="Arial" w:hAnsi="Arial"/>
          <w:sz w:val="20"/>
        </w:rPr>
      </w:pPr>
      <w:r>
        <w:rPr>
          <w:rFonts w:ascii="Arial" w:hAnsi="Arial"/>
          <w:sz w:val="20"/>
        </w:rPr>
        <w:t>Une baguette de brochette en bambou </w:t>
      </w:r>
      <w:r w:rsidR="004B50A1">
        <w:rPr>
          <w:rFonts w:ascii="Arial" w:hAnsi="Arial"/>
          <w:sz w:val="20"/>
        </w:rPr>
        <w:t>ou un goujon</w:t>
      </w:r>
      <w:r>
        <w:rPr>
          <w:rFonts w:ascii="Arial" w:hAnsi="Arial"/>
          <w:sz w:val="20"/>
        </w:rPr>
        <w:t>;</w:t>
      </w:r>
    </w:p>
    <w:p w:rsidR="00CB691C" w:rsidRDefault="004B50A1" w:rsidP="00CB691C">
      <w:pPr>
        <w:pStyle w:val="Paragraphedeliste"/>
        <w:numPr>
          <w:ilvl w:val="0"/>
          <w:numId w:val="26"/>
        </w:numPr>
        <w:jc w:val="both"/>
        <w:rPr>
          <w:rFonts w:ascii="Arial" w:hAnsi="Arial"/>
          <w:sz w:val="20"/>
        </w:rPr>
      </w:pPr>
      <w:r>
        <w:rPr>
          <w:rFonts w:ascii="Arial" w:hAnsi="Arial"/>
          <w:sz w:val="20"/>
        </w:rPr>
        <w:t>7 ou 9</w:t>
      </w:r>
      <w:r w:rsidR="00CB691C">
        <w:rPr>
          <w:rFonts w:ascii="Arial" w:hAnsi="Arial"/>
          <w:sz w:val="20"/>
        </w:rPr>
        <w:t xml:space="preserve"> cure-pipes</w:t>
      </w:r>
      <w:r>
        <w:rPr>
          <w:rFonts w:ascii="Arial" w:hAnsi="Arial"/>
          <w:sz w:val="20"/>
        </w:rPr>
        <w:t> ;</w:t>
      </w:r>
    </w:p>
    <w:p w:rsidR="00CF6A3B" w:rsidRDefault="00CB691C" w:rsidP="00CB691C">
      <w:pPr>
        <w:pStyle w:val="Paragraphedeliste"/>
        <w:numPr>
          <w:ilvl w:val="0"/>
          <w:numId w:val="26"/>
        </w:numPr>
        <w:jc w:val="both"/>
        <w:rPr>
          <w:rFonts w:ascii="Arial" w:hAnsi="Arial"/>
          <w:sz w:val="20"/>
        </w:rPr>
      </w:pPr>
      <w:r>
        <w:rPr>
          <w:rFonts w:ascii="Arial" w:hAnsi="Arial"/>
          <w:sz w:val="20"/>
        </w:rPr>
        <w:t xml:space="preserve">2 gobelets en plastique ou </w:t>
      </w:r>
      <w:r w:rsidR="00CF6A3B">
        <w:rPr>
          <w:rFonts w:ascii="Arial" w:hAnsi="Arial"/>
          <w:sz w:val="20"/>
        </w:rPr>
        <w:t>2 fonds de contenant de lait (200 ml, 500 ml ou 1 L)</w:t>
      </w:r>
      <w:r w:rsidR="004B50A1">
        <w:rPr>
          <w:rFonts w:ascii="Arial" w:hAnsi="Arial"/>
          <w:sz w:val="20"/>
        </w:rPr>
        <w:t> ;</w:t>
      </w:r>
    </w:p>
    <w:p w:rsidR="00CF6A3B" w:rsidRDefault="00CF6A3B" w:rsidP="00CB691C">
      <w:pPr>
        <w:pStyle w:val="Paragraphedeliste"/>
        <w:numPr>
          <w:ilvl w:val="0"/>
          <w:numId w:val="26"/>
        </w:numPr>
        <w:jc w:val="both"/>
        <w:rPr>
          <w:rFonts w:ascii="Arial" w:hAnsi="Arial"/>
          <w:sz w:val="20"/>
        </w:rPr>
      </w:pPr>
      <w:r>
        <w:rPr>
          <w:rFonts w:ascii="Arial" w:hAnsi="Arial"/>
          <w:sz w:val="20"/>
        </w:rPr>
        <w:t>un poinçon</w:t>
      </w:r>
      <w:r w:rsidR="004B50A1">
        <w:rPr>
          <w:rFonts w:ascii="Arial" w:hAnsi="Arial"/>
          <w:sz w:val="20"/>
        </w:rPr>
        <w:t xml:space="preserve"> à feuilles ;</w:t>
      </w:r>
    </w:p>
    <w:p w:rsidR="00CF6A3B" w:rsidRDefault="00CF6A3B" w:rsidP="00CB691C">
      <w:pPr>
        <w:pStyle w:val="Paragraphedeliste"/>
        <w:numPr>
          <w:ilvl w:val="0"/>
          <w:numId w:val="26"/>
        </w:numPr>
        <w:jc w:val="both"/>
        <w:rPr>
          <w:rFonts w:ascii="Arial" w:hAnsi="Arial"/>
          <w:sz w:val="20"/>
        </w:rPr>
      </w:pPr>
      <w:r>
        <w:rPr>
          <w:rFonts w:ascii="Arial" w:hAnsi="Arial"/>
          <w:sz w:val="20"/>
        </w:rPr>
        <w:t>une paire de ciseaux</w:t>
      </w:r>
      <w:r w:rsidR="004B50A1">
        <w:rPr>
          <w:rFonts w:ascii="Arial" w:hAnsi="Arial"/>
          <w:sz w:val="20"/>
        </w:rPr>
        <w:t> ;</w:t>
      </w:r>
    </w:p>
    <w:p w:rsidR="004B50A1" w:rsidRDefault="00CF6A3B" w:rsidP="00CB691C">
      <w:pPr>
        <w:pStyle w:val="Paragraphedeliste"/>
        <w:numPr>
          <w:ilvl w:val="0"/>
          <w:numId w:val="26"/>
        </w:numPr>
        <w:jc w:val="both"/>
        <w:rPr>
          <w:rFonts w:ascii="Arial" w:hAnsi="Arial"/>
          <w:sz w:val="20"/>
        </w:rPr>
      </w:pPr>
      <w:r>
        <w:rPr>
          <w:rFonts w:ascii="Arial" w:hAnsi="Arial"/>
          <w:sz w:val="20"/>
        </w:rPr>
        <w:t>une règle en plastique</w:t>
      </w:r>
      <w:r w:rsidR="004B50A1">
        <w:rPr>
          <w:rFonts w:ascii="Arial" w:hAnsi="Arial"/>
          <w:sz w:val="20"/>
        </w:rPr>
        <w:t>.</w:t>
      </w:r>
    </w:p>
    <w:p w:rsidR="004B50A1" w:rsidRDefault="004B50A1" w:rsidP="004B50A1">
      <w:pPr>
        <w:jc w:val="both"/>
        <w:rPr>
          <w:rFonts w:ascii="Arial" w:hAnsi="Arial"/>
          <w:sz w:val="20"/>
        </w:rPr>
      </w:pPr>
    </w:p>
    <w:p w:rsidR="004B50A1" w:rsidRDefault="004B50A1" w:rsidP="004B50A1">
      <w:pPr>
        <w:ind w:left="708"/>
        <w:jc w:val="both"/>
        <w:rPr>
          <w:rFonts w:ascii="Arial" w:hAnsi="Arial"/>
          <w:sz w:val="20"/>
        </w:rPr>
      </w:pPr>
      <w:r>
        <w:rPr>
          <w:rFonts w:ascii="Arial" w:hAnsi="Arial"/>
          <w:sz w:val="20"/>
        </w:rPr>
        <w:t>Pour une balance de table :</w:t>
      </w:r>
    </w:p>
    <w:p w:rsidR="004B50A1" w:rsidRDefault="004B50A1" w:rsidP="004B50A1">
      <w:pPr>
        <w:pStyle w:val="Paragraphedeliste"/>
        <w:numPr>
          <w:ilvl w:val="0"/>
          <w:numId w:val="27"/>
        </w:numPr>
        <w:jc w:val="both"/>
        <w:rPr>
          <w:rFonts w:ascii="Arial" w:hAnsi="Arial"/>
          <w:sz w:val="20"/>
        </w:rPr>
      </w:pPr>
      <w:r>
        <w:rPr>
          <w:rFonts w:ascii="Arial" w:hAnsi="Arial"/>
          <w:sz w:val="20"/>
        </w:rPr>
        <w:t>Une baguette pour mélanger la peinture ;</w:t>
      </w:r>
    </w:p>
    <w:p w:rsidR="00A75D64" w:rsidRDefault="00A75D64" w:rsidP="004B50A1">
      <w:pPr>
        <w:pStyle w:val="Paragraphedeliste"/>
        <w:numPr>
          <w:ilvl w:val="0"/>
          <w:numId w:val="27"/>
        </w:numPr>
        <w:jc w:val="both"/>
        <w:rPr>
          <w:rFonts w:ascii="Arial" w:hAnsi="Arial"/>
          <w:sz w:val="20"/>
        </w:rPr>
      </w:pPr>
      <w:r>
        <w:rPr>
          <w:rFonts w:ascii="Arial" w:hAnsi="Arial"/>
          <w:sz w:val="20"/>
        </w:rPr>
        <w:t xml:space="preserve">2 gobelets en plastique ou </w:t>
      </w:r>
      <w:r w:rsidR="004B50A1">
        <w:rPr>
          <w:rFonts w:ascii="Arial" w:hAnsi="Arial"/>
          <w:sz w:val="20"/>
        </w:rPr>
        <w:t>2 fonds de contenant de lait</w:t>
      </w:r>
      <w:r>
        <w:rPr>
          <w:rFonts w:ascii="Arial" w:hAnsi="Arial"/>
          <w:sz w:val="20"/>
        </w:rPr>
        <w:t> ;</w:t>
      </w:r>
    </w:p>
    <w:p w:rsidR="00A75D64" w:rsidRDefault="00A75D64" w:rsidP="004B50A1">
      <w:pPr>
        <w:pStyle w:val="Paragraphedeliste"/>
        <w:numPr>
          <w:ilvl w:val="0"/>
          <w:numId w:val="27"/>
        </w:numPr>
        <w:jc w:val="both"/>
        <w:rPr>
          <w:rFonts w:ascii="Arial" w:hAnsi="Arial"/>
          <w:sz w:val="20"/>
        </w:rPr>
      </w:pPr>
      <w:r>
        <w:rPr>
          <w:rFonts w:ascii="Arial" w:hAnsi="Arial"/>
          <w:sz w:val="20"/>
        </w:rPr>
        <w:t xml:space="preserve">Une </w:t>
      </w:r>
      <w:r w:rsidR="00CB55DA">
        <w:rPr>
          <w:rFonts w:ascii="Arial" w:hAnsi="Arial"/>
          <w:sz w:val="20"/>
        </w:rPr>
        <w:t xml:space="preserve">courte (15 cm) </w:t>
      </w:r>
      <w:r>
        <w:rPr>
          <w:rFonts w:ascii="Arial" w:hAnsi="Arial"/>
          <w:sz w:val="20"/>
        </w:rPr>
        <w:t>baguette ronde de bois ou en bambou ;</w:t>
      </w:r>
    </w:p>
    <w:p w:rsidR="00A75D64" w:rsidRDefault="00A75D64" w:rsidP="004B50A1">
      <w:pPr>
        <w:pStyle w:val="Paragraphedeliste"/>
        <w:numPr>
          <w:ilvl w:val="0"/>
          <w:numId w:val="27"/>
        </w:numPr>
        <w:jc w:val="both"/>
        <w:rPr>
          <w:rFonts w:ascii="Arial" w:hAnsi="Arial"/>
          <w:sz w:val="20"/>
        </w:rPr>
      </w:pPr>
      <w:r>
        <w:rPr>
          <w:rFonts w:ascii="Arial" w:hAnsi="Arial"/>
          <w:sz w:val="20"/>
        </w:rPr>
        <w:t>Une paille ;</w:t>
      </w:r>
    </w:p>
    <w:p w:rsidR="00A75D64" w:rsidRDefault="00A75D64" w:rsidP="004B50A1">
      <w:pPr>
        <w:pStyle w:val="Paragraphedeliste"/>
        <w:numPr>
          <w:ilvl w:val="0"/>
          <w:numId w:val="27"/>
        </w:numPr>
        <w:jc w:val="both"/>
        <w:rPr>
          <w:rFonts w:ascii="Arial" w:hAnsi="Arial"/>
          <w:sz w:val="20"/>
        </w:rPr>
      </w:pPr>
      <w:r>
        <w:rPr>
          <w:rFonts w:ascii="Arial" w:hAnsi="Arial"/>
          <w:sz w:val="20"/>
        </w:rPr>
        <w:t>Un fond de contenant de lait (2 L) ou de plastique ;</w:t>
      </w:r>
    </w:p>
    <w:p w:rsidR="00A75D64" w:rsidRPr="00496223" w:rsidRDefault="00A75D64" w:rsidP="00496223">
      <w:pPr>
        <w:pStyle w:val="Paragraphedeliste"/>
        <w:numPr>
          <w:ilvl w:val="0"/>
          <w:numId w:val="27"/>
        </w:numPr>
        <w:jc w:val="both"/>
        <w:rPr>
          <w:rFonts w:ascii="Arial" w:hAnsi="Arial"/>
          <w:sz w:val="20"/>
        </w:rPr>
      </w:pPr>
      <w:r>
        <w:rPr>
          <w:rFonts w:ascii="Arial" w:hAnsi="Arial"/>
          <w:sz w:val="20"/>
        </w:rPr>
        <w:t xml:space="preserve">Une </w:t>
      </w:r>
      <w:r w:rsidR="00496223">
        <w:rPr>
          <w:rFonts w:ascii="Arial" w:hAnsi="Arial"/>
          <w:sz w:val="20"/>
        </w:rPr>
        <w:t>petite scie à dos</w:t>
      </w:r>
      <w:r w:rsidR="00496223">
        <w:rPr>
          <w:rStyle w:val="Marquenotebasdepage"/>
          <w:rFonts w:ascii="Arial" w:hAnsi="Arial"/>
          <w:sz w:val="20"/>
        </w:rPr>
        <w:footnoteReference w:id="-1"/>
      </w:r>
      <w:r w:rsidRPr="00496223">
        <w:rPr>
          <w:rFonts w:ascii="Arial" w:hAnsi="Arial"/>
          <w:sz w:val="20"/>
        </w:rPr>
        <w:t> ;</w:t>
      </w:r>
    </w:p>
    <w:p w:rsidR="00A75D64" w:rsidRDefault="00A75D64" w:rsidP="004B50A1">
      <w:pPr>
        <w:pStyle w:val="Paragraphedeliste"/>
        <w:numPr>
          <w:ilvl w:val="0"/>
          <w:numId w:val="27"/>
        </w:numPr>
        <w:jc w:val="both"/>
        <w:rPr>
          <w:rFonts w:ascii="Arial" w:hAnsi="Arial"/>
          <w:sz w:val="20"/>
        </w:rPr>
      </w:pPr>
      <w:r>
        <w:rPr>
          <w:rFonts w:ascii="Arial" w:hAnsi="Arial"/>
          <w:sz w:val="20"/>
        </w:rPr>
        <w:t>Une règle de plastique ;</w:t>
      </w:r>
    </w:p>
    <w:p w:rsidR="00CB691C" w:rsidRPr="004B50A1" w:rsidRDefault="00A75D64" w:rsidP="004B50A1">
      <w:pPr>
        <w:pStyle w:val="Paragraphedeliste"/>
        <w:numPr>
          <w:ilvl w:val="0"/>
          <w:numId w:val="27"/>
        </w:numPr>
        <w:jc w:val="both"/>
        <w:rPr>
          <w:rFonts w:ascii="Arial" w:hAnsi="Arial"/>
          <w:sz w:val="20"/>
        </w:rPr>
      </w:pPr>
      <w:r>
        <w:rPr>
          <w:rFonts w:ascii="Arial" w:hAnsi="Arial"/>
          <w:sz w:val="20"/>
        </w:rPr>
        <w:t>Un pistolet à colle chaude.</w:t>
      </w:r>
    </w:p>
    <w:p w:rsidR="00CB55DA" w:rsidRDefault="00CB55DA" w:rsidP="008D3F5D">
      <w:pPr>
        <w:jc w:val="both"/>
        <w:rPr>
          <w:rFonts w:ascii="Arial" w:hAnsi="Arial"/>
          <w:sz w:val="20"/>
        </w:rPr>
      </w:pPr>
    </w:p>
    <w:p w:rsidR="00450BEC" w:rsidRPr="00450BEC" w:rsidRDefault="00CB55DA" w:rsidP="008D3F5D">
      <w:pPr>
        <w:jc w:val="both"/>
        <w:rPr>
          <w:rFonts w:ascii="Arial" w:hAnsi="Arial"/>
          <w:sz w:val="20"/>
        </w:rPr>
      </w:pPr>
      <w:r>
        <w:rPr>
          <w:rFonts w:ascii="Arial" w:hAnsi="Arial"/>
          <w:sz w:val="20"/>
        </w:rPr>
        <w:t xml:space="preserve">Comme toujours, il est fortement recommandé aux enseignants de fabriquer leur propre prototype. Cela permet de mieux prévoir les obstacles </w:t>
      </w:r>
      <w:r w:rsidR="0053517F">
        <w:rPr>
          <w:rFonts w:ascii="Arial" w:hAnsi="Arial"/>
          <w:sz w:val="20"/>
        </w:rPr>
        <w:t>que pourront rencontrer les</w:t>
      </w:r>
      <w:r>
        <w:rPr>
          <w:rFonts w:ascii="Arial" w:hAnsi="Arial"/>
          <w:sz w:val="20"/>
        </w:rPr>
        <w:t xml:space="preserve"> élèves. Cette proposition est d’autant plus pertinente lorsqu’on doit modifier un ou plusieurs éléments de la liste ci-dessus.</w:t>
      </w:r>
      <w:r w:rsidR="00BE4B12">
        <w:rPr>
          <w:rFonts w:ascii="Arial" w:hAnsi="Arial"/>
          <w:sz w:val="20"/>
        </w:rPr>
        <w:t xml:space="preserve"> Par ailleurs, il faut s’attendre à ce que les propositions des élèves, mais aussi leurs difficultés, puissent être grandement différentes de </w:t>
      </w:r>
      <w:r w:rsidR="0053517F">
        <w:rPr>
          <w:rFonts w:ascii="Arial" w:hAnsi="Arial"/>
          <w:sz w:val="20"/>
        </w:rPr>
        <w:t>celles auxquelles des adultes auront pensé</w:t>
      </w:r>
      <w:r w:rsidR="00BE4B12">
        <w:rPr>
          <w:rFonts w:ascii="Arial" w:hAnsi="Arial"/>
          <w:sz w:val="20"/>
        </w:rPr>
        <w:t>.</w:t>
      </w:r>
    </w:p>
    <w:p w:rsidR="0080733D" w:rsidRPr="00450BEC" w:rsidRDefault="0080733D" w:rsidP="008D3F5D">
      <w:pPr>
        <w:jc w:val="both"/>
        <w:rPr>
          <w:rFonts w:ascii="Arial" w:hAnsi="Arial"/>
          <w:sz w:val="20"/>
        </w:rPr>
      </w:pPr>
    </w:p>
    <w:p w:rsidR="00CC4566" w:rsidRPr="00582B16" w:rsidRDefault="00582B16" w:rsidP="001E21B6">
      <w:pPr>
        <w:rPr>
          <w:rFonts w:ascii="Arial" w:hAnsi="Arial"/>
          <w:sz w:val="20"/>
        </w:rPr>
      </w:pPr>
      <w:r>
        <w:rPr>
          <w:rFonts w:ascii="Arial" w:hAnsi="Arial"/>
          <w:sz w:val="20"/>
        </w:rPr>
        <w:t>S’il est nécessaire d’avoir un peu</w:t>
      </w:r>
      <w:r w:rsidR="0053517F">
        <w:rPr>
          <w:rFonts w:ascii="Arial" w:hAnsi="Arial"/>
          <w:sz w:val="20"/>
        </w:rPr>
        <w:t xml:space="preserve"> d’aide pour stimuler l’</w:t>
      </w:r>
      <w:r>
        <w:rPr>
          <w:rFonts w:ascii="Arial" w:hAnsi="Arial"/>
          <w:sz w:val="20"/>
        </w:rPr>
        <w:t xml:space="preserve">inspiration, il existe des modèles </w:t>
      </w:r>
      <w:r w:rsidR="0053517F">
        <w:rPr>
          <w:rFonts w:ascii="Arial" w:hAnsi="Arial"/>
          <w:sz w:val="20"/>
        </w:rPr>
        <w:t>ont on peut s’inspirer sur</w:t>
      </w:r>
      <w:r>
        <w:rPr>
          <w:rFonts w:ascii="Arial" w:hAnsi="Arial"/>
          <w:sz w:val="20"/>
        </w:rPr>
        <w:t xml:space="preserve"> Internet. Voici une adresse on l’on propose </w:t>
      </w:r>
      <w:r w:rsidR="007E4F4C">
        <w:rPr>
          <w:rFonts w:ascii="Arial" w:hAnsi="Arial"/>
          <w:sz w:val="20"/>
        </w:rPr>
        <w:t>la fabrication de deux balances :</w:t>
      </w:r>
    </w:p>
    <w:p w:rsidR="00CC4566" w:rsidRPr="00450BEC" w:rsidRDefault="00DE7657" w:rsidP="001E21B6">
      <w:pPr>
        <w:rPr>
          <w:rFonts w:ascii="Arial" w:hAnsi="Arial"/>
          <w:sz w:val="20"/>
        </w:rPr>
      </w:pPr>
      <w:hyperlink r:id="rId45" w:history="1">
        <w:r w:rsidR="00CC4566" w:rsidRPr="00450BEC">
          <w:rPr>
            <w:rStyle w:val="Lienhypertexte"/>
            <w:rFonts w:ascii="Arial" w:hAnsi="Arial"/>
            <w:sz w:val="20"/>
          </w:rPr>
          <w:t>http://www.cabaneaidees.com/2012/12/deux-balances-a-fabriquer/</w:t>
        </w:r>
      </w:hyperlink>
    </w:p>
    <w:p w:rsidR="003D358C" w:rsidRDefault="0080733D" w:rsidP="001E21B6">
      <w:pPr>
        <w:rPr>
          <w:rFonts w:ascii="Arial" w:hAnsi="Arial"/>
          <w:sz w:val="22"/>
        </w:rPr>
      </w:pPr>
      <w:r w:rsidRPr="00450BEC">
        <w:rPr>
          <w:rFonts w:ascii="Arial" w:hAnsi="Arial"/>
          <w:sz w:val="20"/>
          <w:highlight w:val="yellow"/>
        </w:rPr>
        <w:br w:type="page"/>
      </w:r>
    </w:p>
    <w:tbl>
      <w:tblPr>
        <w:tblStyle w:val="Grille"/>
        <w:tblW w:w="0" w:type="auto"/>
        <w:tblLook w:val="00BF"/>
      </w:tblPr>
      <w:tblGrid>
        <w:gridCol w:w="2093"/>
        <w:gridCol w:w="7938"/>
      </w:tblGrid>
      <w:tr w:rsidR="003D358C" w:rsidRPr="00AC3296">
        <w:tc>
          <w:tcPr>
            <w:tcW w:w="2093" w:type="dxa"/>
          </w:tcPr>
          <w:p w:rsidR="003D358C" w:rsidRPr="00AC3296" w:rsidRDefault="003D358C" w:rsidP="00757A3F">
            <w:pPr>
              <w:rPr>
                <w:rFonts w:ascii="Arial" w:hAnsi="Arial"/>
              </w:rPr>
            </w:pPr>
            <w:r>
              <w:rPr>
                <w:rFonts w:ascii="Arial" w:hAnsi="Arial"/>
                <w:noProof/>
              </w:rPr>
              <w:drawing>
                <wp:inline distT="0" distB="0" distL="0" distR="0">
                  <wp:extent cx="970280" cy="899795"/>
                  <wp:effectExtent l="25400" t="0" r="0" b="0"/>
                  <wp:docPr id="22" name="Image 13" descr="::::Desktop:3_Planification et réalisa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3_Planification et réalisation-2.jpg"/>
                          <pic:cNvPicPr>
                            <a:picLocks noChangeAspect="1" noChangeArrowheads="1"/>
                          </pic:cNvPicPr>
                        </pic:nvPicPr>
                        <pic:blipFill>
                          <a:blip r:embed="rId37"/>
                          <a:srcRect/>
                          <a:stretch>
                            <a:fillRect/>
                          </a:stretch>
                        </pic:blipFill>
                        <pic:spPr bwMode="auto">
                          <a:xfrm>
                            <a:off x="0" y="0"/>
                            <a:ext cx="970280" cy="899795"/>
                          </a:xfrm>
                          <a:prstGeom prst="rect">
                            <a:avLst/>
                          </a:prstGeom>
                          <a:noFill/>
                          <a:ln w="9525">
                            <a:noFill/>
                            <a:miter lim="800000"/>
                            <a:headEnd/>
                            <a:tailEnd/>
                          </a:ln>
                        </pic:spPr>
                      </pic:pic>
                    </a:graphicData>
                  </a:graphic>
                </wp:inline>
              </w:drawing>
            </w:r>
            <w:r w:rsidRPr="00AC3296">
              <w:rPr>
                <w:rFonts w:ascii="Arial" w:hAnsi="Arial"/>
              </w:rPr>
              <w:br w:type="page"/>
            </w:r>
          </w:p>
        </w:tc>
        <w:tc>
          <w:tcPr>
            <w:tcW w:w="7938" w:type="dxa"/>
            <w:vAlign w:val="center"/>
          </w:tcPr>
          <w:p w:rsidR="003D358C" w:rsidRPr="00AC3296" w:rsidRDefault="003D358C" w:rsidP="00757A3F">
            <w:pPr>
              <w:rPr>
                <w:rFonts w:ascii="Arial" w:hAnsi="Arial"/>
                <w:b/>
              </w:rPr>
            </w:pPr>
            <w:r w:rsidRPr="00AC3296">
              <w:rPr>
                <w:rFonts w:ascii="Arial" w:hAnsi="Arial"/>
                <w:b/>
              </w:rPr>
              <w:t>Phase de réalisation</w:t>
            </w:r>
          </w:p>
          <w:p w:rsidR="003D358C" w:rsidRPr="00AC3296" w:rsidRDefault="003D358C" w:rsidP="00757A3F">
            <w:pPr>
              <w:rPr>
                <w:rFonts w:ascii="Arial" w:hAnsi="Arial"/>
                <w:b/>
                <w:sz w:val="28"/>
              </w:rPr>
            </w:pPr>
            <w:r w:rsidRPr="00AC3296">
              <w:rPr>
                <w:rFonts w:ascii="Arial" w:hAnsi="Arial"/>
                <w:b/>
                <w:sz w:val="28"/>
              </w:rPr>
              <w:t>Planification et réalisation</w:t>
            </w:r>
          </w:p>
          <w:p w:rsidR="003D358C" w:rsidRPr="00AC3296" w:rsidRDefault="003D358C" w:rsidP="00757A3F">
            <w:pPr>
              <w:rPr>
                <w:rFonts w:ascii="Arial" w:hAnsi="Arial"/>
                <w:b/>
              </w:rPr>
            </w:pPr>
            <w:r w:rsidRPr="00AC3296">
              <w:rPr>
                <w:rFonts w:ascii="Arial" w:hAnsi="Arial"/>
                <w:b/>
              </w:rPr>
              <w:t>Temps estimé </w:t>
            </w:r>
            <w:r w:rsidRPr="00582B16">
              <w:rPr>
                <w:rFonts w:ascii="Arial" w:hAnsi="Arial"/>
                <w:b/>
              </w:rPr>
              <w:t>: 30</w:t>
            </w:r>
            <w:r w:rsidRPr="00AC3296">
              <w:rPr>
                <w:rFonts w:ascii="Arial" w:hAnsi="Arial"/>
                <w:b/>
              </w:rPr>
              <w:t xml:space="preserve"> minutes</w:t>
            </w:r>
          </w:p>
        </w:tc>
      </w:tr>
    </w:tbl>
    <w:p w:rsidR="0080733D" w:rsidRDefault="00EE2A2A" w:rsidP="001E21B6">
      <w:pPr>
        <w:rPr>
          <w:rFonts w:ascii="Arial" w:hAnsi="Arial"/>
          <w:sz w:val="22"/>
        </w:rPr>
      </w:pPr>
      <w:r>
        <w:rPr>
          <w:rFonts w:ascii="Arial" w:hAnsi="Arial"/>
          <w:noProof/>
          <w:sz w:val="22"/>
        </w:rPr>
        <w:drawing>
          <wp:anchor distT="0" distB="0" distL="114300" distR="114300" simplePos="0" relativeHeight="251746304" behindDoc="0" locked="0" layoutInCell="1" allowOverlap="1">
            <wp:simplePos x="0" y="0"/>
            <wp:positionH relativeFrom="column">
              <wp:posOffset>3120390</wp:posOffset>
            </wp:positionH>
            <wp:positionV relativeFrom="paragraph">
              <wp:posOffset>116840</wp:posOffset>
            </wp:positionV>
            <wp:extent cx="3234690" cy="3782060"/>
            <wp:effectExtent l="50800" t="50800" r="16510" b="27940"/>
            <wp:wrapSquare wrapText="bothSides"/>
            <wp:docPr id="2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ve:AlternateContent xmlns:ma="http://schemas.microsoft.com/office/mac/drawingml/2008/main">
                    <ve:Choice Requires="ma">
                      <pic:blipFill>
                        <a:blip r:embed="rId46"/>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47"/>
                        <a:srcRect/>
                        <a:stretch>
                          <a:fillRect/>
                        </a:stretch>
                      </pic:blipFill>
                    </ve:Fallback>
                  </ve:AlternateContent>
                  <pic:spPr bwMode="auto">
                    <a:xfrm>
                      <a:off x="0" y="0"/>
                      <a:ext cx="3234690" cy="3782060"/>
                    </a:xfrm>
                    <a:prstGeom prst="rect">
                      <a:avLst/>
                    </a:prstGeom>
                    <a:noFill/>
                    <a:ln w="28575" cap="flat" cmpd="sng" algn="ctr">
                      <a:solidFill>
                        <a:schemeClr val="tx1"/>
                      </a:solidFill>
                      <a:prstDash val="dash"/>
                      <a:miter lim="800000"/>
                      <a:headEnd type="none" w="med" len="med"/>
                      <a:tailEnd type="none" w="med" len="med"/>
                    </a:ln>
                  </pic:spPr>
                </pic:pic>
              </a:graphicData>
            </a:graphic>
          </wp:anchor>
        </w:drawing>
      </w:r>
    </w:p>
    <w:p w:rsidR="00EE2A2A" w:rsidRDefault="00EE2A2A" w:rsidP="00E76E55">
      <w:pPr>
        <w:jc w:val="both"/>
        <w:rPr>
          <w:rFonts w:ascii="Arial" w:hAnsi="Arial"/>
          <w:sz w:val="20"/>
        </w:rPr>
      </w:pPr>
    </w:p>
    <w:p w:rsidR="00E76E55" w:rsidRPr="00F91B92" w:rsidRDefault="008C291F" w:rsidP="00E76E55">
      <w:pPr>
        <w:jc w:val="both"/>
        <w:rPr>
          <w:rFonts w:ascii="Arial" w:hAnsi="Arial"/>
          <w:sz w:val="20"/>
        </w:rPr>
      </w:pPr>
      <w:r w:rsidRPr="00F91B92">
        <w:rPr>
          <w:rFonts w:ascii="Arial" w:hAnsi="Arial"/>
          <w:sz w:val="20"/>
        </w:rPr>
        <w:t>Après avoir conçu et fabriqué la balance, il est nécessaire de la mettre à l’épreuve. Logiquement, cette partie du travail devrait se faire après la fabrication. En réalité, il est p</w:t>
      </w:r>
      <w:r w:rsidR="0053517F">
        <w:rPr>
          <w:rFonts w:ascii="Arial" w:hAnsi="Arial"/>
          <w:sz w:val="20"/>
        </w:rPr>
        <w:t>ossibl</w:t>
      </w:r>
      <w:r w:rsidRPr="00F91B92">
        <w:rPr>
          <w:rFonts w:ascii="Arial" w:hAnsi="Arial"/>
          <w:sz w:val="20"/>
        </w:rPr>
        <w:t>e, voire nécessaire de procéder à une mise à l’essai en cours de fabrication. Les élèves doivent ê</w:t>
      </w:r>
      <w:r w:rsidR="00E76E55" w:rsidRPr="00F91B92">
        <w:rPr>
          <w:rFonts w:ascii="Arial" w:hAnsi="Arial"/>
          <w:sz w:val="20"/>
        </w:rPr>
        <w:t>tre prévenus qu’il est permis de tester leur balance en cours de fabrication.</w:t>
      </w:r>
    </w:p>
    <w:p w:rsidR="00E76E55" w:rsidRPr="00F91B92" w:rsidRDefault="00E76E55" w:rsidP="00E76E55">
      <w:pPr>
        <w:jc w:val="both"/>
        <w:rPr>
          <w:rFonts w:ascii="Arial" w:hAnsi="Arial"/>
          <w:sz w:val="20"/>
        </w:rPr>
      </w:pPr>
    </w:p>
    <w:p w:rsidR="00E76E55" w:rsidRPr="00F91B92" w:rsidRDefault="00E76E55" w:rsidP="00E76E55">
      <w:pPr>
        <w:pStyle w:val="Paragraphedeliste"/>
        <w:numPr>
          <w:ilvl w:val="0"/>
          <w:numId w:val="23"/>
        </w:numPr>
        <w:jc w:val="both"/>
        <w:rPr>
          <w:rFonts w:ascii="Arial" w:hAnsi="Arial"/>
          <w:sz w:val="20"/>
        </w:rPr>
      </w:pPr>
      <w:r w:rsidRPr="00F91B92">
        <w:rPr>
          <w:rFonts w:ascii="Arial" w:hAnsi="Arial"/>
          <w:b/>
          <w:sz w:val="20"/>
        </w:rPr>
        <w:t>Le choix de l’unité de mesure</w:t>
      </w:r>
    </w:p>
    <w:p w:rsidR="00E76E55" w:rsidRPr="00F91B92" w:rsidRDefault="00E76E55" w:rsidP="00E76E55">
      <w:pPr>
        <w:jc w:val="both"/>
        <w:rPr>
          <w:rFonts w:ascii="Arial" w:hAnsi="Arial"/>
          <w:sz w:val="20"/>
        </w:rPr>
      </w:pPr>
    </w:p>
    <w:p w:rsidR="004F2F71" w:rsidRPr="00F91B92" w:rsidRDefault="00EE2A2A" w:rsidP="00E76E55">
      <w:pPr>
        <w:jc w:val="both"/>
        <w:rPr>
          <w:rFonts w:ascii="Arial" w:hAnsi="Arial"/>
          <w:sz w:val="20"/>
        </w:rPr>
      </w:pPr>
      <w:r>
        <w:rPr>
          <w:rFonts w:ascii="Arial" w:hAnsi="Arial"/>
          <w:noProof/>
          <w:sz w:val="20"/>
        </w:rPr>
        <w:drawing>
          <wp:anchor distT="0" distB="0" distL="114300" distR="114300" simplePos="0" relativeHeight="251747328" behindDoc="0" locked="0" layoutInCell="1" allowOverlap="1">
            <wp:simplePos x="0" y="0"/>
            <wp:positionH relativeFrom="column">
              <wp:posOffset>-80010</wp:posOffset>
            </wp:positionH>
            <wp:positionV relativeFrom="paragraph">
              <wp:posOffset>1403985</wp:posOffset>
            </wp:positionV>
            <wp:extent cx="3265170" cy="3695700"/>
            <wp:effectExtent l="50800" t="50800" r="36830" b="12700"/>
            <wp:wrapSquare wrapText="bothSides"/>
            <wp:docPr id="2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ve:AlternateContent xmlns:ma="http://schemas.microsoft.com/office/mac/drawingml/2008/main">
                    <ve:Choice Requires="ma">
                      <pic:blipFill>
                        <a:blip r:embed="rId48"/>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49"/>
                        <a:srcRect/>
                        <a:stretch>
                          <a:fillRect/>
                        </a:stretch>
                      </pic:blipFill>
                    </ve:Fallback>
                  </ve:AlternateContent>
                  <pic:spPr bwMode="auto">
                    <a:xfrm>
                      <a:off x="0" y="0"/>
                      <a:ext cx="3265170" cy="3695700"/>
                    </a:xfrm>
                    <a:prstGeom prst="rect">
                      <a:avLst/>
                    </a:prstGeom>
                    <a:solidFill>
                      <a:schemeClr val="bg1"/>
                    </a:solidFill>
                    <a:ln w="28575" cmpd="sng">
                      <a:solidFill>
                        <a:schemeClr val="tx1"/>
                      </a:solidFill>
                      <a:miter lim="800000"/>
                      <a:headEnd/>
                      <a:tailEnd/>
                    </a:ln>
                  </pic:spPr>
                </pic:pic>
              </a:graphicData>
            </a:graphic>
          </wp:anchor>
        </w:drawing>
      </w:r>
      <w:r w:rsidR="00E76E55" w:rsidRPr="00F91B92">
        <w:rPr>
          <w:rFonts w:ascii="Arial" w:hAnsi="Arial"/>
          <w:sz w:val="20"/>
        </w:rPr>
        <w:t>La balance doit fonctio</w:t>
      </w:r>
      <w:r w:rsidR="004F2F71" w:rsidRPr="00F91B92">
        <w:rPr>
          <w:rFonts w:ascii="Arial" w:hAnsi="Arial"/>
          <w:sz w:val="20"/>
        </w:rPr>
        <w:t>nner par comparaison. Idéalement, l</w:t>
      </w:r>
      <w:r w:rsidR="00110AF3" w:rsidRPr="00F91B92">
        <w:rPr>
          <w:rFonts w:ascii="Arial" w:hAnsi="Arial"/>
          <w:sz w:val="20"/>
        </w:rPr>
        <w:t xml:space="preserve">es élèves doivent </w:t>
      </w:r>
      <w:r w:rsidR="00E76E55" w:rsidRPr="00F91B92">
        <w:rPr>
          <w:rFonts w:ascii="Arial" w:hAnsi="Arial"/>
          <w:sz w:val="20"/>
        </w:rPr>
        <w:t>choisir</w:t>
      </w:r>
      <w:r w:rsidR="00110AF3" w:rsidRPr="00F91B92">
        <w:rPr>
          <w:rFonts w:ascii="Arial" w:hAnsi="Arial"/>
          <w:sz w:val="20"/>
        </w:rPr>
        <w:t xml:space="preserve"> eux-mêmes</w:t>
      </w:r>
      <w:r w:rsidR="0053517F">
        <w:rPr>
          <w:rFonts w:ascii="Arial" w:hAnsi="Arial"/>
          <w:sz w:val="20"/>
        </w:rPr>
        <w:t xml:space="preserve"> leur unité de mesure, mais il est</w:t>
      </w:r>
      <w:r w:rsidR="004F2F71" w:rsidRPr="00F91B92">
        <w:rPr>
          <w:rFonts w:ascii="Arial" w:hAnsi="Arial"/>
          <w:sz w:val="20"/>
        </w:rPr>
        <w:t xml:space="preserve"> possible de proposer certains objets.</w:t>
      </w:r>
      <w:r w:rsidR="0053517F">
        <w:rPr>
          <w:rFonts w:ascii="Arial" w:hAnsi="Arial"/>
          <w:sz w:val="20"/>
        </w:rPr>
        <w:t xml:space="preserve"> C</w:t>
      </w:r>
      <w:r w:rsidR="004F2F71" w:rsidRPr="00F91B92">
        <w:rPr>
          <w:rFonts w:ascii="Arial" w:hAnsi="Arial"/>
          <w:sz w:val="20"/>
        </w:rPr>
        <w:t xml:space="preserve">es objets </w:t>
      </w:r>
      <w:r w:rsidR="0053517F">
        <w:rPr>
          <w:rFonts w:ascii="Arial" w:hAnsi="Arial"/>
          <w:sz w:val="20"/>
        </w:rPr>
        <w:t>devro</w:t>
      </w:r>
      <w:r w:rsidR="004F2F71" w:rsidRPr="00F91B92">
        <w:rPr>
          <w:rFonts w:ascii="Arial" w:hAnsi="Arial"/>
          <w:sz w:val="20"/>
        </w:rPr>
        <w:t xml:space="preserve">nt être relativement légers et en nombre suffisant pour peser des petits objets qui se trouvent dans la classe. On évitera aussi les objets qui sont trop légers et pour lesquels il faudrait un grand nombre. </w:t>
      </w:r>
    </w:p>
    <w:p w:rsidR="004F2F71" w:rsidRPr="00F91B92" w:rsidRDefault="004F2F71" w:rsidP="00E76E55">
      <w:pPr>
        <w:jc w:val="both"/>
        <w:rPr>
          <w:rFonts w:ascii="Arial" w:hAnsi="Arial"/>
          <w:sz w:val="20"/>
        </w:rPr>
      </w:pPr>
    </w:p>
    <w:p w:rsidR="004F2F71" w:rsidRPr="00F91B92" w:rsidRDefault="004F2F71" w:rsidP="00E76E55">
      <w:pPr>
        <w:jc w:val="both"/>
        <w:rPr>
          <w:rFonts w:ascii="Arial" w:hAnsi="Arial"/>
          <w:sz w:val="20"/>
        </w:rPr>
      </w:pPr>
      <w:r w:rsidRPr="00F91B92">
        <w:rPr>
          <w:rFonts w:ascii="Arial" w:hAnsi="Arial"/>
          <w:sz w:val="20"/>
        </w:rPr>
        <w:t>Voici quelques exemples d’objets qui peuven</w:t>
      </w:r>
      <w:r w:rsidR="00676874">
        <w:rPr>
          <w:rFonts w:ascii="Arial" w:hAnsi="Arial"/>
          <w:sz w:val="20"/>
        </w:rPr>
        <w:t xml:space="preserve">t servir d’unités de mesure non </w:t>
      </w:r>
      <w:r w:rsidRPr="00F91B92">
        <w:rPr>
          <w:rFonts w:ascii="Arial" w:hAnsi="Arial"/>
          <w:sz w:val="20"/>
        </w:rPr>
        <w:t>conventionnelle de la masse :</w:t>
      </w:r>
    </w:p>
    <w:p w:rsidR="004F2F71" w:rsidRPr="00F91B92" w:rsidRDefault="0053517F" w:rsidP="004F2F71">
      <w:pPr>
        <w:pStyle w:val="Paragraphedeliste"/>
        <w:numPr>
          <w:ilvl w:val="0"/>
          <w:numId w:val="24"/>
        </w:numPr>
        <w:jc w:val="both"/>
        <w:rPr>
          <w:rFonts w:ascii="Arial" w:hAnsi="Arial"/>
          <w:sz w:val="20"/>
        </w:rPr>
      </w:pPr>
      <w:r>
        <w:rPr>
          <w:rFonts w:ascii="Arial" w:hAnsi="Arial"/>
          <w:sz w:val="20"/>
        </w:rPr>
        <w:t>L</w:t>
      </w:r>
      <w:r w:rsidR="004F2F71" w:rsidRPr="00F91B92">
        <w:rPr>
          <w:rFonts w:ascii="Arial" w:hAnsi="Arial"/>
          <w:sz w:val="20"/>
        </w:rPr>
        <w:t>égumineuses (pois chiches ou gros haricots) ;</w:t>
      </w:r>
    </w:p>
    <w:p w:rsidR="004F2F71" w:rsidRPr="00F91B92" w:rsidRDefault="004F2F71" w:rsidP="004F2F71">
      <w:pPr>
        <w:pStyle w:val="Paragraphedeliste"/>
        <w:numPr>
          <w:ilvl w:val="0"/>
          <w:numId w:val="24"/>
        </w:numPr>
        <w:jc w:val="both"/>
        <w:rPr>
          <w:rFonts w:ascii="Arial" w:hAnsi="Arial"/>
          <w:sz w:val="20"/>
        </w:rPr>
      </w:pPr>
      <w:r w:rsidRPr="00F91B92">
        <w:rPr>
          <w:rFonts w:ascii="Arial" w:hAnsi="Arial"/>
          <w:sz w:val="20"/>
        </w:rPr>
        <w:t>Trombones</w:t>
      </w:r>
      <w:r w:rsidR="00110AF3" w:rsidRPr="00F91B92">
        <w:rPr>
          <w:rFonts w:ascii="Arial" w:hAnsi="Arial"/>
          <w:sz w:val="20"/>
        </w:rPr>
        <w:t> ;</w:t>
      </w:r>
    </w:p>
    <w:p w:rsidR="004F2F71" w:rsidRPr="00F91B92" w:rsidRDefault="004F2F71" w:rsidP="004F2F71">
      <w:pPr>
        <w:pStyle w:val="Paragraphedeliste"/>
        <w:numPr>
          <w:ilvl w:val="0"/>
          <w:numId w:val="24"/>
        </w:numPr>
        <w:jc w:val="both"/>
        <w:rPr>
          <w:rFonts w:ascii="Arial" w:hAnsi="Arial"/>
          <w:sz w:val="20"/>
        </w:rPr>
      </w:pPr>
      <w:r w:rsidRPr="00F91B92">
        <w:rPr>
          <w:rFonts w:ascii="Arial" w:hAnsi="Arial"/>
          <w:sz w:val="20"/>
        </w:rPr>
        <w:t>Écrous</w:t>
      </w:r>
      <w:r w:rsidR="00110AF3" w:rsidRPr="00F91B92">
        <w:rPr>
          <w:rFonts w:ascii="Arial" w:hAnsi="Arial"/>
          <w:sz w:val="20"/>
        </w:rPr>
        <w:t> ;</w:t>
      </w:r>
    </w:p>
    <w:p w:rsidR="00110AF3" w:rsidRPr="00F91B92" w:rsidRDefault="004F2F71" w:rsidP="004F2F71">
      <w:pPr>
        <w:pStyle w:val="Paragraphedeliste"/>
        <w:numPr>
          <w:ilvl w:val="0"/>
          <w:numId w:val="24"/>
        </w:numPr>
        <w:jc w:val="both"/>
        <w:rPr>
          <w:rFonts w:ascii="Arial" w:hAnsi="Arial"/>
          <w:sz w:val="20"/>
        </w:rPr>
      </w:pPr>
      <w:r w:rsidRPr="00F91B92">
        <w:rPr>
          <w:rFonts w:ascii="Arial" w:hAnsi="Arial"/>
          <w:sz w:val="20"/>
        </w:rPr>
        <w:t>Bonbons (</w:t>
      </w:r>
      <w:r w:rsidR="00A26D38" w:rsidRPr="00F91B92">
        <w:rPr>
          <w:rFonts w:ascii="Arial" w:hAnsi="Arial"/>
          <w:i/>
          <w:sz w:val="20"/>
        </w:rPr>
        <w:t>Smarties</w:t>
      </w:r>
      <w:r w:rsidR="00BB498B" w:rsidRPr="00F91B92">
        <w:rPr>
          <w:rFonts w:ascii="Arial" w:hAnsi="Arial"/>
          <w:i/>
          <w:sz w:val="20"/>
          <w:vertAlign w:val="superscript"/>
        </w:rPr>
        <w:t>md</w:t>
      </w:r>
      <w:r w:rsidRPr="00F91B92">
        <w:rPr>
          <w:rFonts w:ascii="Arial" w:hAnsi="Arial"/>
          <w:sz w:val="20"/>
        </w:rPr>
        <w:t xml:space="preserve">, </w:t>
      </w:r>
      <w:r w:rsidRPr="00F91B92">
        <w:rPr>
          <w:rFonts w:ascii="Arial" w:hAnsi="Arial"/>
          <w:i/>
          <w:sz w:val="20"/>
        </w:rPr>
        <w:t>Skittles</w:t>
      </w:r>
      <w:r w:rsidR="00BB498B" w:rsidRPr="00F91B92">
        <w:rPr>
          <w:rFonts w:ascii="Arial" w:hAnsi="Arial"/>
          <w:i/>
          <w:sz w:val="20"/>
          <w:vertAlign w:val="superscript"/>
        </w:rPr>
        <w:t>md</w:t>
      </w:r>
      <w:r w:rsidRPr="00F91B92">
        <w:rPr>
          <w:rFonts w:ascii="Arial" w:hAnsi="Arial"/>
          <w:sz w:val="20"/>
        </w:rPr>
        <w:t>, etc.)</w:t>
      </w:r>
      <w:r w:rsidR="00110AF3" w:rsidRPr="00F91B92">
        <w:rPr>
          <w:rFonts w:ascii="Arial" w:hAnsi="Arial"/>
          <w:sz w:val="20"/>
        </w:rPr>
        <w:t> ;</w:t>
      </w:r>
    </w:p>
    <w:p w:rsidR="00110AF3" w:rsidRPr="00F91B92" w:rsidRDefault="00110AF3" w:rsidP="004F2F71">
      <w:pPr>
        <w:pStyle w:val="Paragraphedeliste"/>
        <w:numPr>
          <w:ilvl w:val="0"/>
          <w:numId w:val="24"/>
        </w:numPr>
        <w:jc w:val="both"/>
        <w:rPr>
          <w:rFonts w:ascii="Arial" w:hAnsi="Arial"/>
          <w:sz w:val="20"/>
        </w:rPr>
      </w:pPr>
      <w:r w:rsidRPr="00F91B92">
        <w:rPr>
          <w:rFonts w:ascii="Arial" w:hAnsi="Arial"/>
          <w:sz w:val="20"/>
        </w:rPr>
        <w:t>Tout objet similaire dont la m</w:t>
      </w:r>
      <w:r w:rsidR="004E2DC2">
        <w:rPr>
          <w:rFonts w:ascii="Arial" w:hAnsi="Arial"/>
          <w:sz w:val="20"/>
        </w:rPr>
        <w:t>asse est normalement identique</w:t>
      </w:r>
      <w:r w:rsidRPr="00F91B92">
        <w:rPr>
          <w:rFonts w:ascii="Arial" w:hAnsi="Arial"/>
          <w:sz w:val="20"/>
        </w:rPr>
        <w:t xml:space="preserve"> d’un item à l’autre.</w:t>
      </w:r>
    </w:p>
    <w:p w:rsidR="00B27BEA" w:rsidRPr="00F91B92" w:rsidRDefault="00B27BEA" w:rsidP="00110AF3">
      <w:pPr>
        <w:jc w:val="both"/>
        <w:rPr>
          <w:rFonts w:ascii="Arial" w:hAnsi="Arial"/>
          <w:b/>
          <w:sz w:val="20"/>
        </w:rPr>
      </w:pPr>
    </w:p>
    <w:p w:rsidR="00B27BEA" w:rsidRPr="00F91B92" w:rsidRDefault="00B27BEA" w:rsidP="00110AF3">
      <w:pPr>
        <w:jc w:val="both"/>
        <w:rPr>
          <w:rFonts w:ascii="Arial" w:hAnsi="Arial"/>
          <w:sz w:val="20"/>
        </w:rPr>
      </w:pPr>
      <w:r w:rsidRPr="00F91B92">
        <w:rPr>
          <w:rFonts w:ascii="Arial" w:hAnsi="Arial"/>
          <w:sz w:val="20"/>
        </w:rPr>
        <w:t xml:space="preserve">Dans la </w:t>
      </w:r>
      <w:r w:rsidRPr="00F91B92">
        <w:rPr>
          <w:rFonts w:ascii="Arial" w:hAnsi="Arial"/>
          <w:b/>
          <w:sz w:val="20"/>
        </w:rPr>
        <w:t>version dirigée</w:t>
      </w:r>
      <w:r w:rsidRPr="00F91B92">
        <w:rPr>
          <w:rFonts w:ascii="Arial" w:hAnsi="Arial"/>
          <w:sz w:val="20"/>
        </w:rPr>
        <w:t>, il est recommandé d’impos</w:t>
      </w:r>
      <w:r w:rsidR="00676874">
        <w:rPr>
          <w:rFonts w:ascii="Arial" w:hAnsi="Arial"/>
          <w:sz w:val="20"/>
        </w:rPr>
        <w:t xml:space="preserve">er le même type d’unité non </w:t>
      </w:r>
      <w:r w:rsidRPr="00F91B92">
        <w:rPr>
          <w:rFonts w:ascii="Arial" w:hAnsi="Arial"/>
          <w:sz w:val="20"/>
        </w:rPr>
        <w:t>conventionnelle pour tout</w:t>
      </w:r>
      <w:r w:rsidR="004E7D51">
        <w:rPr>
          <w:rFonts w:ascii="Arial" w:hAnsi="Arial"/>
          <w:sz w:val="20"/>
        </w:rPr>
        <w:t>e</w:t>
      </w:r>
      <w:r w:rsidRPr="00F91B92">
        <w:rPr>
          <w:rFonts w:ascii="Arial" w:hAnsi="Arial"/>
          <w:sz w:val="20"/>
        </w:rPr>
        <w:t xml:space="preserve"> la classe. Le choix de l’objet qui représente cette unité est laissé à l’enseignant et dépendra de ce dont on dispose à l’école.</w:t>
      </w:r>
      <w:r w:rsidR="00EE2A2A" w:rsidRPr="00EE2A2A">
        <w:t xml:space="preserve"> </w:t>
      </w:r>
    </w:p>
    <w:p w:rsidR="00110AF3" w:rsidRPr="00F91B92" w:rsidRDefault="00110AF3" w:rsidP="00110AF3">
      <w:pPr>
        <w:jc w:val="both"/>
        <w:rPr>
          <w:rFonts w:ascii="Arial" w:hAnsi="Arial"/>
          <w:b/>
          <w:sz w:val="20"/>
        </w:rPr>
      </w:pPr>
    </w:p>
    <w:p w:rsidR="00110AF3" w:rsidRPr="00F91B92" w:rsidRDefault="0053517F" w:rsidP="00110AF3">
      <w:pPr>
        <w:pStyle w:val="Paragraphedeliste"/>
        <w:numPr>
          <w:ilvl w:val="0"/>
          <w:numId w:val="23"/>
        </w:numPr>
        <w:jc w:val="both"/>
        <w:rPr>
          <w:rFonts w:ascii="Arial" w:hAnsi="Arial"/>
          <w:sz w:val="20"/>
        </w:rPr>
      </w:pPr>
      <w:r>
        <w:rPr>
          <w:rFonts w:ascii="Arial" w:hAnsi="Arial"/>
          <w:b/>
          <w:sz w:val="20"/>
        </w:rPr>
        <w:t>Peser cinq</w:t>
      </w:r>
      <w:r w:rsidR="00110AF3" w:rsidRPr="00F91B92">
        <w:rPr>
          <w:rFonts w:ascii="Arial" w:hAnsi="Arial"/>
          <w:b/>
          <w:sz w:val="20"/>
        </w:rPr>
        <w:t xml:space="preserve"> objets</w:t>
      </w:r>
    </w:p>
    <w:p w:rsidR="00110AF3" w:rsidRPr="00F91B92" w:rsidRDefault="00110AF3" w:rsidP="00110AF3">
      <w:pPr>
        <w:jc w:val="both"/>
        <w:rPr>
          <w:rFonts w:ascii="Arial" w:hAnsi="Arial"/>
          <w:sz w:val="20"/>
        </w:rPr>
      </w:pPr>
    </w:p>
    <w:p w:rsidR="00F57FBF" w:rsidRPr="00F91B92" w:rsidRDefault="00110AF3" w:rsidP="00110AF3">
      <w:pPr>
        <w:jc w:val="both"/>
        <w:rPr>
          <w:rFonts w:ascii="Arial" w:hAnsi="Arial"/>
          <w:sz w:val="20"/>
        </w:rPr>
      </w:pPr>
      <w:r w:rsidRPr="00F91B92">
        <w:rPr>
          <w:rFonts w:ascii="Arial" w:hAnsi="Arial"/>
          <w:sz w:val="20"/>
        </w:rPr>
        <w:t xml:space="preserve">Le nombre d’objets à peser peut varier. On </w:t>
      </w:r>
      <w:r w:rsidR="00B46DEE" w:rsidRPr="00F91B92">
        <w:rPr>
          <w:rFonts w:ascii="Arial" w:hAnsi="Arial"/>
          <w:sz w:val="20"/>
        </w:rPr>
        <w:t>peut</w:t>
      </w:r>
      <w:r w:rsidRPr="00F91B92">
        <w:rPr>
          <w:rFonts w:ascii="Arial" w:hAnsi="Arial"/>
          <w:sz w:val="20"/>
        </w:rPr>
        <w:t xml:space="preserve"> imposer certains objets afin que les élèves puissen</w:t>
      </w:r>
      <w:r w:rsidR="0053517F">
        <w:rPr>
          <w:rFonts w:ascii="Arial" w:hAnsi="Arial"/>
          <w:sz w:val="20"/>
        </w:rPr>
        <w:t xml:space="preserve">t comparer leurs balances entre </w:t>
      </w:r>
      <w:r w:rsidRPr="00F91B92">
        <w:rPr>
          <w:rFonts w:ascii="Arial" w:hAnsi="Arial"/>
          <w:sz w:val="20"/>
        </w:rPr>
        <w:t xml:space="preserve">elles. </w:t>
      </w:r>
      <w:r w:rsidR="00B46DEE" w:rsidRPr="00F91B92">
        <w:rPr>
          <w:rFonts w:ascii="Arial" w:hAnsi="Arial"/>
          <w:sz w:val="20"/>
        </w:rPr>
        <w:t>Dans les éléments pesés, il sera</w:t>
      </w:r>
      <w:r w:rsidR="0053517F">
        <w:rPr>
          <w:rFonts w:ascii="Arial" w:hAnsi="Arial"/>
          <w:sz w:val="20"/>
        </w:rPr>
        <w:t>it</w:t>
      </w:r>
      <w:r w:rsidR="00B46DEE" w:rsidRPr="00F91B92">
        <w:rPr>
          <w:rFonts w:ascii="Arial" w:hAnsi="Arial"/>
          <w:sz w:val="20"/>
        </w:rPr>
        <w:t xml:space="preserve"> intéressant d’en choisir </w:t>
      </w:r>
      <w:r w:rsidR="0053517F">
        <w:rPr>
          <w:rFonts w:ascii="Arial" w:hAnsi="Arial"/>
          <w:sz w:val="20"/>
        </w:rPr>
        <w:t>certains qui soient</w:t>
      </w:r>
      <w:r w:rsidR="003A1BF5">
        <w:rPr>
          <w:rFonts w:ascii="Arial" w:hAnsi="Arial"/>
          <w:sz w:val="20"/>
        </w:rPr>
        <w:t xml:space="preserve"> plus légers (ex. : un crayon</w:t>
      </w:r>
      <w:r w:rsidR="00B46DEE" w:rsidRPr="00F91B92">
        <w:rPr>
          <w:rFonts w:ascii="Arial" w:hAnsi="Arial"/>
          <w:sz w:val="20"/>
        </w:rPr>
        <w:t>) et d</w:t>
      </w:r>
      <w:r w:rsidR="0053517F">
        <w:rPr>
          <w:rFonts w:ascii="Arial" w:hAnsi="Arial"/>
          <w:sz w:val="20"/>
        </w:rPr>
        <w:t>’autr</w:t>
      </w:r>
      <w:r w:rsidR="00B46DEE" w:rsidRPr="00F91B92">
        <w:rPr>
          <w:rFonts w:ascii="Arial" w:hAnsi="Arial"/>
          <w:sz w:val="20"/>
        </w:rPr>
        <w:t>es plus lourds (ex. : un berlingot de lait plein).</w:t>
      </w:r>
      <w:r w:rsidR="00A26D38" w:rsidRPr="00F91B92">
        <w:rPr>
          <w:rFonts w:ascii="Arial" w:hAnsi="Arial"/>
          <w:sz w:val="20"/>
        </w:rPr>
        <w:t xml:space="preserve"> </w:t>
      </w:r>
      <w:r w:rsidR="00F57FBF" w:rsidRPr="00F91B92">
        <w:rPr>
          <w:rFonts w:ascii="Arial" w:hAnsi="Arial"/>
          <w:sz w:val="20"/>
        </w:rPr>
        <w:t xml:space="preserve"> </w:t>
      </w:r>
    </w:p>
    <w:p w:rsidR="00F57FBF" w:rsidRPr="00F91B92" w:rsidRDefault="00F57FBF" w:rsidP="00110AF3">
      <w:pPr>
        <w:jc w:val="both"/>
        <w:rPr>
          <w:rFonts w:ascii="Arial" w:hAnsi="Arial"/>
          <w:sz w:val="20"/>
        </w:rPr>
      </w:pPr>
    </w:p>
    <w:p w:rsidR="00A26D38" w:rsidRPr="00F91B92" w:rsidRDefault="00F57FBF" w:rsidP="00110AF3">
      <w:pPr>
        <w:jc w:val="both"/>
        <w:rPr>
          <w:rFonts w:ascii="Arial" w:hAnsi="Arial"/>
          <w:sz w:val="20"/>
        </w:rPr>
      </w:pPr>
      <w:r w:rsidRPr="00F91B92">
        <w:rPr>
          <w:rFonts w:ascii="Arial" w:hAnsi="Arial"/>
          <w:sz w:val="20"/>
        </w:rPr>
        <w:t xml:space="preserve">Dans la </w:t>
      </w:r>
      <w:r w:rsidRPr="00F91B92">
        <w:rPr>
          <w:rFonts w:ascii="Arial" w:hAnsi="Arial"/>
          <w:b/>
          <w:sz w:val="20"/>
        </w:rPr>
        <w:t>version dirigée</w:t>
      </w:r>
      <w:r w:rsidRPr="00F91B92">
        <w:rPr>
          <w:rFonts w:ascii="Arial" w:hAnsi="Arial"/>
          <w:sz w:val="20"/>
        </w:rPr>
        <w:t xml:space="preserve">, cinq objets sont recommandés. </w:t>
      </w:r>
      <w:r w:rsidR="00EC4AAC">
        <w:rPr>
          <w:rFonts w:ascii="Arial" w:hAnsi="Arial"/>
          <w:sz w:val="20"/>
        </w:rPr>
        <w:t>Après quelques essais</w:t>
      </w:r>
      <w:r w:rsidRPr="00F91B92">
        <w:rPr>
          <w:rFonts w:ascii="Arial" w:hAnsi="Arial"/>
          <w:sz w:val="20"/>
        </w:rPr>
        <w:t xml:space="preserve">, on propose de peser un mouchoir de papier. Avec une balance performante au centième de gramme, on remarque que la masse d’un mouchoir de papier est légèrement supérieure à 1 g. Il est possible, voire souhaitable, que les élèves aient de la difficulté à mesurer la masse de cet objet, même avec la balance du commerce dont on dispose en classe si cette dernière n’est pas assez sensible. Cette situation permet d’apprendre que </w:t>
      </w:r>
      <w:r w:rsidR="00EC4AAC">
        <w:rPr>
          <w:rFonts w:ascii="Arial" w:hAnsi="Arial"/>
          <w:sz w:val="20"/>
        </w:rPr>
        <w:t>les</w:t>
      </w:r>
      <w:r w:rsidRPr="00F91B92">
        <w:rPr>
          <w:rFonts w:ascii="Arial" w:hAnsi="Arial"/>
          <w:sz w:val="20"/>
        </w:rPr>
        <w:t xml:space="preserve"> instrument</w:t>
      </w:r>
      <w:r w:rsidR="00EC4AAC">
        <w:rPr>
          <w:rFonts w:ascii="Arial" w:hAnsi="Arial"/>
          <w:sz w:val="20"/>
        </w:rPr>
        <w:t>s</w:t>
      </w:r>
      <w:r w:rsidRPr="00F91B92">
        <w:rPr>
          <w:rFonts w:ascii="Arial" w:hAnsi="Arial"/>
          <w:sz w:val="20"/>
        </w:rPr>
        <w:t xml:space="preserve"> de mesure </w:t>
      </w:r>
      <w:r w:rsidR="00EC4AAC">
        <w:rPr>
          <w:rFonts w:ascii="Arial" w:hAnsi="Arial"/>
          <w:sz w:val="20"/>
        </w:rPr>
        <w:t>ont leurs</w:t>
      </w:r>
      <w:r w:rsidRPr="00F91B92">
        <w:rPr>
          <w:rFonts w:ascii="Arial" w:hAnsi="Arial"/>
          <w:sz w:val="20"/>
        </w:rPr>
        <w:t xml:space="preserve"> limites.</w:t>
      </w:r>
    </w:p>
    <w:p w:rsidR="00A26D38" w:rsidRPr="00F91B92" w:rsidRDefault="00A26D38" w:rsidP="00110AF3">
      <w:pPr>
        <w:jc w:val="both"/>
        <w:rPr>
          <w:rFonts w:ascii="Arial" w:hAnsi="Arial"/>
          <w:sz w:val="20"/>
        </w:rPr>
      </w:pPr>
    </w:p>
    <w:p w:rsidR="00110AF3" w:rsidRPr="00F91B92" w:rsidRDefault="00A26D38" w:rsidP="00110AF3">
      <w:pPr>
        <w:jc w:val="both"/>
        <w:rPr>
          <w:rFonts w:ascii="Arial" w:hAnsi="Arial"/>
          <w:sz w:val="20"/>
        </w:rPr>
      </w:pPr>
      <w:r w:rsidRPr="00F91B92">
        <w:rPr>
          <w:rFonts w:ascii="Arial" w:hAnsi="Arial"/>
          <w:sz w:val="20"/>
        </w:rPr>
        <w:t>Idéalement, on disposera d’une</w:t>
      </w:r>
      <w:r w:rsidR="004E7D51">
        <w:rPr>
          <w:rFonts w:ascii="Arial" w:hAnsi="Arial"/>
          <w:sz w:val="20"/>
        </w:rPr>
        <w:t xml:space="preserve"> balance du commerce (numérique</w:t>
      </w:r>
      <w:r w:rsidRPr="00F91B92">
        <w:rPr>
          <w:rFonts w:ascii="Arial" w:hAnsi="Arial"/>
          <w:sz w:val="20"/>
        </w:rPr>
        <w:t xml:space="preserve"> </w:t>
      </w:r>
      <w:r w:rsidR="004E7D51">
        <w:rPr>
          <w:rFonts w:ascii="Arial" w:hAnsi="Arial"/>
          <w:sz w:val="20"/>
        </w:rPr>
        <w:t>ou</w:t>
      </w:r>
      <w:r w:rsidRPr="00F91B92">
        <w:rPr>
          <w:rFonts w:ascii="Arial" w:hAnsi="Arial"/>
          <w:sz w:val="20"/>
        </w:rPr>
        <w:t xml:space="preserve"> à plateaux). Cela permettra aux élèves de comparer leurs résultats, mais aussi d’apprendre à utiliser cet instrument de mesure. Si l’on a utilisé des </w:t>
      </w:r>
      <w:r w:rsidRPr="00F91B92">
        <w:rPr>
          <w:rFonts w:ascii="Arial" w:hAnsi="Arial"/>
          <w:i/>
          <w:sz w:val="20"/>
        </w:rPr>
        <w:t>Smarties</w:t>
      </w:r>
      <w:r w:rsidR="00BB498B" w:rsidRPr="00F91B92">
        <w:rPr>
          <w:rFonts w:ascii="Arial" w:hAnsi="Arial"/>
          <w:i/>
          <w:sz w:val="20"/>
          <w:vertAlign w:val="superscript"/>
        </w:rPr>
        <w:t>md</w:t>
      </w:r>
      <w:r w:rsidR="00676874">
        <w:rPr>
          <w:rFonts w:ascii="Arial" w:hAnsi="Arial"/>
          <w:sz w:val="20"/>
        </w:rPr>
        <w:t xml:space="preserve"> comme unité de mesure non </w:t>
      </w:r>
      <w:r w:rsidRPr="00F91B92">
        <w:rPr>
          <w:rFonts w:ascii="Arial" w:hAnsi="Arial"/>
          <w:sz w:val="20"/>
        </w:rPr>
        <w:t xml:space="preserve">conventionnelle et que le prototype de balance est relativement bien conçu, la masse des objets devrait être comparable puisque ces friandises </w:t>
      </w:r>
      <w:r w:rsidR="00880B73" w:rsidRPr="00F91B92">
        <w:rPr>
          <w:rFonts w:ascii="Arial" w:hAnsi="Arial"/>
          <w:sz w:val="20"/>
        </w:rPr>
        <w:t>ont</w:t>
      </w:r>
      <w:r w:rsidRPr="00F91B92">
        <w:rPr>
          <w:rFonts w:ascii="Arial" w:hAnsi="Arial"/>
          <w:sz w:val="20"/>
        </w:rPr>
        <w:t xml:space="preserve"> chacune</w:t>
      </w:r>
      <w:r w:rsidR="00880B73" w:rsidRPr="00F91B92">
        <w:rPr>
          <w:rFonts w:ascii="Arial" w:hAnsi="Arial"/>
          <w:sz w:val="20"/>
        </w:rPr>
        <w:t xml:space="preserve"> une masse de</w:t>
      </w:r>
      <w:r w:rsidRPr="00F91B92">
        <w:rPr>
          <w:rFonts w:ascii="Arial" w:hAnsi="Arial"/>
          <w:sz w:val="20"/>
        </w:rPr>
        <w:t xml:space="preserve"> 1 g</w:t>
      </w:r>
      <w:r w:rsidR="00880B73" w:rsidRPr="00F91B92">
        <w:rPr>
          <w:rFonts w:ascii="Arial" w:hAnsi="Arial"/>
          <w:sz w:val="20"/>
        </w:rPr>
        <w:t>.</w:t>
      </w:r>
    </w:p>
    <w:p w:rsidR="004F2F71" w:rsidRPr="00F91B92" w:rsidRDefault="004F2F71" w:rsidP="00110AF3">
      <w:pPr>
        <w:jc w:val="both"/>
        <w:rPr>
          <w:rFonts w:ascii="Arial" w:hAnsi="Arial"/>
          <w:sz w:val="20"/>
        </w:rPr>
      </w:pPr>
    </w:p>
    <w:p w:rsidR="00757A3F" w:rsidRPr="00880B73" w:rsidRDefault="00757A3F" w:rsidP="00880B73">
      <w:pPr>
        <w:jc w:val="both"/>
        <w:rPr>
          <w:rFonts w:ascii="Arial" w:hAnsi="Arial"/>
          <w:sz w:val="22"/>
        </w:rPr>
      </w:pPr>
      <w:r w:rsidRPr="00880B73">
        <w:rPr>
          <w:rFonts w:ascii="Arial" w:hAnsi="Arial"/>
          <w:sz w:val="22"/>
        </w:rPr>
        <w:br w:type="page"/>
      </w:r>
    </w:p>
    <w:tbl>
      <w:tblPr>
        <w:tblStyle w:val="Grille"/>
        <w:tblW w:w="0" w:type="auto"/>
        <w:tblLook w:val="00BF"/>
      </w:tblPr>
      <w:tblGrid>
        <w:gridCol w:w="2518"/>
        <w:gridCol w:w="7513"/>
      </w:tblGrid>
      <w:tr w:rsidR="00757A3F" w:rsidRPr="00AC3296">
        <w:tc>
          <w:tcPr>
            <w:tcW w:w="2518" w:type="dxa"/>
            <w:vAlign w:val="center"/>
          </w:tcPr>
          <w:p w:rsidR="00757A3F" w:rsidRPr="00AC3296" w:rsidRDefault="00B65389" w:rsidP="00B65389">
            <w:pPr>
              <w:jc w:val="center"/>
              <w:rPr>
                <w:rFonts w:ascii="Arial" w:hAnsi="Arial"/>
              </w:rPr>
            </w:pPr>
            <w:r>
              <w:rPr>
                <w:rFonts w:ascii="Arial" w:hAnsi="Arial"/>
                <w:noProof/>
              </w:rPr>
              <w:drawing>
                <wp:inline distT="0" distB="0" distL="0" distR="0">
                  <wp:extent cx="970280" cy="899795"/>
                  <wp:effectExtent l="25400" t="0" r="0" b="0"/>
                  <wp:docPr id="18" name="Image 14" descr="::::Desktop:4_Bil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4_Bilan-2.jpg"/>
                          <pic:cNvPicPr>
                            <a:picLocks noChangeAspect="1" noChangeArrowheads="1"/>
                          </pic:cNvPicPr>
                        </pic:nvPicPr>
                        <pic:blipFill>
                          <a:blip r:embed="rId50"/>
                          <a:srcRect/>
                          <a:stretch>
                            <a:fillRect/>
                          </a:stretch>
                        </pic:blipFill>
                        <pic:spPr bwMode="auto">
                          <a:xfrm>
                            <a:off x="0" y="0"/>
                            <a:ext cx="970280" cy="899795"/>
                          </a:xfrm>
                          <a:prstGeom prst="rect">
                            <a:avLst/>
                          </a:prstGeom>
                          <a:noFill/>
                          <a:ln w="9525">
                            <a:noFill/>
                            <a:miter lim="800000"/>
                            <a:headEnd/>
                            <a:tailEnd/>
                          </a:ln>
                        </pic:spPr>
                      </pic:pic>
                    </a:graphicData>
                  </a:graphic>
                </wp:inline>
              </w:drawing>
            </w:r>
            <w:r w:rsidR="00757A3F" w:rsidRPr="00AC3296">
              <w:rPr>
                <w:rFonts w:ascii="Arial" w:hAnsi="Arial"/>
              </w:rPr>
              <w:br w:type="page"/>
            </w:r>
          </w:p>
        </w:tc>
        <w:tc>
          <w:tcPr>
            <w:tcW w:w="7513" w:type="dxa"/>
            <w:vAlign w:val="center"/>
          </w:tcPr>
          <w:p w:rsidR="00757A3F" w:rsidRPr="00AC3296" w:rsidRDefault="00757A3F" w:rsidP="00757A3F">
            <w:pPr>
              <w:rPr>
                <w:rFonts w:ascii="Arial" w:hAnsi="Arial"/>
                <w:b/>
              </w:rPr>
            </w:pPr>
            <w:r w:rsidRPr="00AC3296">
              <w:rPr>
                <w:rFonts w:ascii="Arial" w:hAnsi="Arial"/>
                <w:b/>
              </w:rPr>
              <w:t>Phase de réalisation (fin) et phase d’intégration</w:t>
            </w:r>
          </w:p>
          <w:p w:rsidR="00757A3F" w:rsidRPr="00AC3296" w:rsidRDefault="00757A3F" w:rsidP="00757A3F">
            <w:pPr>
              <w:pStyle w:val="CDP1"/>
              <w:rPr>
                <w:rFonts w:ascii="Arial" w:hAnsi="Arial"/>
                <w:sz w:val="28"/>
              </w:rPr>
            </w:pPr>
            <w:r w:rsidRPr="00AC3296">
              <w:rPr>
                <w:rFonts w:ascii="Arial" w:hAnsi="Arial"/>
                <w:sz w:val="28"/>
              </w:rPr>
              <w:t>Bilan</w:t>
            </w:r>
          </w:p>
          <w:p w:rsidR="00757A3F" w:rsidRPr="00AC3296" w:rsidRDefault="004E2DC2" w:rsidP="00757A3F">
            <w:pPr>
              <w:rPr>
                <w:rFonts w:ascii="Arial" w:hAnsi="Arial"/>
                <w:b/>
              </w:rPr>
            </w:pPr>
            <w:r>
              <w:rPr>
                <w:rFonts w:ascii="Arial" w:hAnsi="Arial"/>
                <w:b/>
              </w:rPr>
              <w:t>Temps estimé : 20</w:t>
            </w:r>
            <w:r w:rsidR="0053517F">
              <w:rPr>
                <w:rFonts w:ascii="Arial" w:hAnsi="Arial"/>
                <w:b/>
              </w:rPr>
              <w:t xml:space="preserve"> minutes, ou p</w:t>
            </w:r>
            <w:r w:rsidR="00757A3F" w:rsidRPr="00AC3296">
              <w:rPr>
                <w:rFonts w:ascii="Arial" w:hAnsi="Arial"/>
                <w:b/>
              </w:rPr>
              <w:t>lus si l’on veut que chaque élève puisse s’exprimer.</w:t>
            </w:r>
          </w:p>
        </w:tc>
      </w:tr>
    </w:tbl>
    <w:p w:rsidR="00757A3F" w:rsidRPr="00AC3296" w:rsidRDefault="00757A3F" w:rsidP="001E21B6">
      <w:pPr>
        <w:rPr>
          <w:rFonts w:ascii="Arial" w:hAnsi="Arial"/>
        </w:rPr>
      </w:pPr>
    </w:p>
    <w:p w:rsidR="00E05AE4" w:rsidRPr="00F91B92" w:rsidRDefault="004D3700" w:rsidP="00E05AE4">
      <w:pPr>
        <w:pStyle w:val="Paragraphedeliste"/>
        <w:numPr>
          <w:ilvl w:val="0"/>
          <w:numId w:val="25"/>
        </w:numPr>
        <w:jc w:val="both"/>
        <w:rPr>
          <w:rFonts w:ascii="Arial" w:hAnsi="Arial"/>
          <w:b/>
          <w:sz w:val="20"/>
        </w:rPr>
      </w:pPr>
      <w:r>
        <w:rPr>
          <w:rFonts w:ascii="Arial" w:hAnsi="Arial"/>
          <w:b/>
          <w:noProof/>
          <w:sz w:val="20"/>
        </w:rPr>
        <w:drawing>
          <wp:anchor distT="0" distB="0" distL="114300" distR="114300" simplePos="0" relativeHeight="251743232" behindDoc="0" locked="0" layoutInCell="1" allowOverlap="1">
            <wp:simplePos x="0" y="0"/>
            <wp:positionH relativeFrom="column">
              <wp:posOffset>-108585</wp:posOffset>
            </wp:positionH>
            <wp:positionV relativeFrom="paragraph">
              <wp:posOffset>18415</wp:posOffset>
            </wp:positionV>
            <wp:extent cx="3249930" cy="3822065"/>
            <wp:effectExtent l="76200" t="50800" r="26670" b="13335"/>
            <wp:wrapSquare wrapText="bothSides"/>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ve:AlternateContent xmlns:ma="http://schemas.microsoft.com/office/mac/drawingml/2008/main">
                    <ve:Choice Requires="ma">
                      <pic:blipFill>
                        <a:blip r:embed="rId51"/>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52"/>
                        <a:srcRect/>
                        <a:stretch>
                          <a:fillRect/>
                        </a:stretch>
                      </pic:blipFill>
                    </ve:Fallback>
                  </ve:AlternateContent>
                  <pic:spPr bwMode="auto">
                    <a:xfrm>
                      <a:off x="0" y="0"/>
                      <a:ext cx="3249930" cy="3822065"/>
                    </a:xfrm>
                    <a:prstGeom prst="rect">
                      <a:avLst/>
                    </a:prstGeom>
                    <a:noFill/>
                    <a:ln w="38100" cmpd="sng">
                      <a:solidFill>
                        <a:schemeClr val="tx1"/>
                      </a:solidFill>
                      <a:miter lim="800000"/>
                      <a:headEnd/>
                      <a:tailEnd/>
                    </a:ln>
                  </pic:spPr>
                </pic:pic>
              </a:graphicData>
            </a:graphic>
          </wp:anchor>
        </w:drawing>
      </w:r>
      <w:r w:rsidR="00E05AE4" w:rsidRPr="00F91B92">
        <w:rPr>
          <w:rFonts w:ascii="Arial" w:hAnsi="Arial"/>
          <w:b/>
          <w:sz w:val="20"/>
        </w:rPr>
        <w:t>Retour sur les idées initiales</w:t>
      </w:r>
    </w:p>
    <w:p w:rsidR="00E05AE4" w:rsidRPr="00F91B92" w:rsidRDefault="00E05AE4" w:rsidP="00E05AE4">
      <w:pPr>
        <w:jc w:val="both"/>
        <w:rPr>
          <w:rFonts w:ascii="Arial" w:hAnsi="Arial"/>
          <w:sz w:val="20"/>
        </w:rPr>
      </w:pPr>
    </w:p>
    <w:p w:rsidR="008C2119" w:rsidRPr="00F91B92" w:rsidRDefault="008C2119" w:rsidP="00E05AE4">
      <w:pPr>
        <w:jc w:val="both"/>
        <w:rPr>
          <w:rFonts w:ascii="Arial" w:hAnsi="Arial"/>
          <w:sz w:val="20"/>
        </w:rPr>
      </w:pPr>
      <w:r w:rsidRPr="00F91B92">
        <w:rPr>
          <w:rFonts w:ascii="Arial" w:hAnsi="Arial"/>
          <w:sz w:val="20"/>
        </w:rPr>
        <w:t xml:space="preserve">Dans un premier temps, il faut faire </w:t>
      </w:r>
      <w:r w:rsidR="0053517F">
        <w:rPr>
          <w:rFonts w:ascii="Arial" w:hAnsi="Arial"/>
          <w:sz w:val="20"/>
        </w:rPr>
        <w:t>observer aux élèves</w:t>
      </w:r>
      <w:r w:rsidRPr="00F91B92">
        <w:rPr>
          <w:rFonts w:ascii="Arial" w:hAnsi="Arial"/>
          <w:sz w:val="20"/>
        </w:rPr>
        <w:t xml:space="preserve"> les ressemblances et</w:t>
      </w:r>
      <w:r w:rsidR="00EC4AAC">
        <w:rPr>
          <w:rFonts w:ascii="Arial" w:hAnsi="Arial"/>
          <w:sz w:val="20"/>
        </w:rPr>
        <w:t xml:space="preserve"> </w:t>
      </w:r>
      <w:r w:rsidRPr="00F91B92">
        <w:rPr>
          <w:rFonts w:ascii="Arial" w:hAnsi="Arial"/>
          <w:sz w:val="20"/>
        </w:rPr>
        <w:t> les différences entre le</w:t>
      </w:r>
      <w:r w:rsidR="001D0E1A">
        <w:rPr>
          <w:rFonts w:ascii="Arial" w:hAnsi="Arial"/>
          <w:sz w:val="20"/>
        </w:rPr>
        <w:t>ur</w:t>
      </w:r>
      <w:r w:rsidRPr="00F91B92">
        <w:rPr>
          <w:rFonts w:ascii="Arial" w:hAnsi="Arial"/>
          <w:sz w:val="20"/>
        </w:rPr>
        <w:t>s premières idées et le prototype f</w:t>
      </w:r>
      <w:r w:rsidR="001D0E1A">
        <w:rPr>
          <w:rFonts w:ascii="Arial" w:hAnsi="Arial"/>
          <w:sz w:val="20"/>
        </w:rPr>
        <w:t>inal. Il est aussi intéressant que les</w:t>
      </w:r>
      <w:r w:rsidRPr="00F91B92">
        <w:rPr>
          <w:rFonts w:ascii="Arial" w:hAnsi="Arial"/>
          <w:sz w:val="20"/>
        </w:rPr>
        <w:t xml:space="preserve"> élèves </w:t>
      </w:r>
      <w:r w:rsidR="001D0E1A">
        <w:rPr>
          <w:rFonts w:ascii="Arial" w:hAnsi="Arial"/>
          <w:sz w:val="20"/>
        </w:rPr>
        <w:t xml:space="preserve">réalisent que </w:t>
      </w:r>
      <w:r w:rsidRPr="00F91B92">
        <w:rPr>
          <w:rFonts w:ascii="Arial" w:hAnsi="Arial"/>
          <w:sz w:val="20"/>
        </w:rPr>
        <w:t>les personnes qui travaillent à la création de nouveaux produits</w:t>
      </w:r>
      <w:r w:rsidR="001D0E1A">
        <w:rPr>
          <w:rFonts w:ascii="Arial" w:hAnsi="Arial"/>
          <w:sz w:val="20"/>
        </w:rPr>
        <w:t xml:space="preserve"> sont dans la même situation</w:t>
      </w:r>
      <w:r w:rsidRPr="00F91B92">
        <w:rPr>
          <w:rFonts w:ascii="Arial" w:hAnsi="Arial"/>
          <w:sz w:val="20"/>
        </w:rPr>
        <w:t>.</w:t>
      </w:r>
    </w:p>
    <w:p w:rsidR="008C2119" w:rsidRPr="00F91B92" w:rsidRDefault="008C2119" w:rsidP="00E05AE4">
      <w:pPr>
        <w:jc w:val="both"/>
        <w:rPr>
          <w:rFonts w:ascii="Arial" w:hAnsi="Arial"/>
          <w:sz w:val="20"/>
        </w:rPr>
      </w:pPr>
    </w:p>
    <w:p w:rsidR="008C2119" w:rsidRPr="00F91B92" w:rsidRDefault="008C2119" w:rsidP="008C2119">
      <w:pPr>
        <w:pStyle w:val="Paragraphedeliste"/>
        <w:numPr>
          <w:ilvl w:val="0"/>
          <w:numId w:val="25"/>
        </w:numPr>
        <w:jc w:val="both"/>
        <w:rPr>
          <w:rFonts w:ascii="Arial" w:hAnsi="Arial"/>
          <w:sz w:val="20"/>
        </w:rPr>
      </w:pPr>
      <w:r w:rsidRPr="00F91B92">
        <w:rPr>
          <w:rFonts w:ascii="Arial" w:hAnsi="Arial"/>
          <w:b/>
          <w:sz w:val="20"/>
        </w:rPr>
        <w:t>Expliquer le fonctionnement de la balance</w:t>
      </w:r>
    </w:p>
    <w:p w:rsidR="00E05AE4" w:rsidRPr="00F91B92" w:rsidRDefault="00E05AE4" w:rsidP="008C2119">
      <w:pPr>
        <w:jc w:val="both"/>
        <w:rPr>
          <w:rFonts w:ascii="Arial" w:hAnsi="Arial"/>
          <w:sz w:val="20"/>
        </w:rPr>
      </w:pPr>
    </w:p>
    <w:p w:rsidR="00F336BE" w:rsidRPr="00F91B92" w:rsidRDefault="00E37260" w:rsidP="00E05AE4">
      <w:pPr>
        <w:jc w:val="both"/>
        <w:rPr>
          <w:rFonts w:ascii="Arial" w:hAnsi="Arial"/>
          <w:sz w:val="20"/>
        </w:rPr>
      </w:pPr>
      <w:r w:rsidRPr="00F91B92">
        <w:rPr>
          <w:rFonts w:ascii="Arial" w:hAnsi="Arial"/>
          <w:sz w:val="20"/>
        </w:rPr>
        <w:t xml:space="preserve">Au-delà de la conception, il est important que les élèves puissent </w:t>
      </w:r>
      <w:r w:rsidR="001D0E1A">
        <w:rPr>
          <w:rFonts w:ascii="Arial" w:hAnsi="Arial"/>
          <w:sz w:val="20"/>
        </w:rPr>
        <w:t>reconnaitre</w:t>
      </w:r>
      <w:r w:rsidRPr="00F91B92">
        <w:rPr>
          <w:rFonts w:ascii="Arial" w:hAnsi="Arial"/>
          <w:sz w:val="20"/>
        </w:rPr>
        <w:t xml:space="preserve"> les concepts scientifiques et technologiques</w:t>
      </w:r>
      <w:r w:rsidR="00814937">
        <w:rPr>
          <w:rFonts w:ascii="Arial" w:hAnsi="Arial"/>
          <w:sz w:val="20"/>
        </w:rPr>
        <w:t xml:space="preserve"> présents dans leur balance</w:t>
      </w:r>
      <w:r w:rsidRPr="00F91B92">
        <w:rPr>
          <w:rFonts w:ascii="Arial" w:hAnsi="Arial"/>
          <w:sz w:val="20"/>
        </w:rPr>
        <w:t>. Ainsi, l’élève</w:t>
      </w:r>
      <w:r w:rsidR="00E7551B" w:rsidRPr="00F91B92">
        <w:rPr>
          <w:rFonts w:ascii="Arial" w:hAnsi="Arial"/>
          <w:sz w:val="20"/>
        </w:rPr>
        <w:t xml:space="preserve"> pourra </w:t>
      </w:r>
      <w:r w:rsidR="001D0E1A">
        <w:rPr>
          <w:rFonts w:ascii="Arial" w:hAnsi="Arial"/>
          <w:sz w:val="20"/>
        </w:rPr>
        <w:t>exprimer au moyen</w:t>
      </w:r>
      <w:r w:rsidR="00E7551B" w:rsidRPr="00F91B92">
        <w:rPr>
          <w:rFonts w:ascii="Arial" w:hAnsi="Arial"/>
          <w:sz w:val="20"/>
        </w:rPr>
        <w:t xml:space="preserve"> de texte ou d’illustrations les concepts suivant</w:t>
      </w:r>
      <w:r w:rsidR="00814937">
        <w:rPr>
          <w:rFonts w:ascii="Arial" w:hAnsi="Arial"/>
          <w:sz w:val="20"/>
        </w:rPr>
        <w:t>s : force,</w:t>
      </w:r>
      <w:r w:rsidR="00E7551B" w:rsidRPr="00F91B92">
        <w:rPr>
          <w:rFonts w:ascii="Arial" w:hAnsi="Arial"/>
          <w:sz w:val="20"/>
        </w:rPr>
        <w:t xml:space="preserve"> masse, poids, machine simple (levier)</w:t>
      </w:r>
      <w:r w:rsidR="00D703E2" w:rsidRPr="00F91B92">
        <w:rPr>
          <w:rFonts w:ascii="Arial" w:hAnsi="Arial"/>
          <w:sz w:val="20"/>
        </w:rPr>
        <w:t>. Bien sûr, un élève qui aurait utilisé autre chose que le levier pour la concept</w:t>
      </w:r>
      <w:r w:rsidR="004A4AFF" w:rsidRPr="00F91B92">
        <w:rPr>
          <w:rFonts w:ascii="Arial" w:hAnsi="Arial"/>
          <w:sz w:val="20"/>
        </w:rPr>
        <w:t>ion de sa balance devra nommer son mode d’action ou sa machine simple.</w:t>
      </w:r>
    </w:p>
    <w:p w:rsidR="00747C97" w:rsidRDefault="00747C97" w:rsidP="00E05AE4">
      <w:pPr>
        <w:jc w:val="both"/>
        <w:rPr>
          <w:rFonts w:ascii="Arial" w:hAnsi="Arial"/>
          <w:sz w:val="20"/>
        </w:rPr>
      </w:pPr>
    </w:p>
    <w:p w:rsidR="004D3700" w:rsidRDefault="004D3700" w:rsidP="00E05AE4">
      <w:pPr>
        <w:jc w:val="both"/>
        <w:rPr>
          <w:rFonts w:ascii="Arial" w:hAnsi="Arial"/>
          <w:sz w:val="20"/>
        </w:rPr>
      </w:pPr>
    </w:p>
    <w:p w:rsidR="004D3700" w:rsidRDefault="004D3700" w:rsidP="00E05AE4">
      <w:pPr>
        <w:jc w:val="both"/>
        <w:rPr>
          <w:rFonts w:ascii="Arial" w:hAnsi="Arial"/>
          <w:sz w:val="20"/>
        </w:rPr>
      </w:pPr>
    </w:p>
    <w:p w:rsidR="004D3700" w:rsidRDefault="004D3700" w:rsidP="00E05AE4">
      <w:pPr>
        <w:jc w:val="both"/>
        <w:rPr>
          <w:rFonts w:ascii="Arial" w:hAnsi="Arial"/>
          <w:sz w:val="20"/>
        </w:rPr>
      </w:pPr>
    </w:p>
    <w:p w:rsidR="004D3700" w:rsidRDefault="004D3700" w:rsidP="00E05AE4">
      <w:pPr>
        <w:jc w:val="both"/>
        <w:rPr>
          <w:rFonts w:ascii="Arial" w:hAnsi="Arial"/>
          <w:sz w:val="20"/>
        </w:rPr>
      </w:pPr>
    </w:p>
    <w:p w:rsidR="004D3700" w:rsidRDefault="004D3700" w:rsidP="00E05AE4">
      <w:pPr>
        <w:jc w:val="both"/>
        <w:rPr>
          <w:rFonts w:ascii="Arial" w:hAnsi="Arial"/>
          <w:sz w:val="20"/>
        </w:rPr>
      </w:pPr>
    </w:p>
    <w:p w:rsidR="004D3700" w:rsidRDefault="004D3700" w:rsidP="00E05AE4">
      <w:pPr>
        <w:jc w:val="both"/>
        <w:rPr>
          <w:rFonts w:ascii="Arial" w:hAnsi="Arial"/>
          <w:sz w:val="20"/>
        </w:rPr>
      </w:pPr>
    </w:p>
    <w:p w:rsidR="003453D5" w:rsidRPr="00F91B92" w:rsidRDefault="003453D5" w:rsidP="00E05AE4">
      <w:pPr>
        <w:jc w:val="both"/>
        <w:rPr>
          <w:rFonts w:ascii="Arial" w:hAnsi="Arial"/>
          <w:sz w:val="20"/>
        </w:rPr>
      </w:pPr>
    </w:p>
    <w:tbl>
      <w:tblPr>
        <w:tblStyle w:val="Grille"/>
        <w:tblW w:w="0" w:type="auto"/>
        <w:tblLook w:val="00BF"/>
      </w:tblPr>
      <w:tblGrid>
        <w:gridCol w:w="5056"/>
        <w:gridCol w:w="5056"/>
      </w:tblGrid>
      <w:tr w:rsidR="00F336BE" w:rsidRPr="00F91B92">
        <w:tc>
          <w:tcPr>
            <w:tcW w:w="5056" w:type="dxa"/>
          </w:tcPr>
          <w:p w:rsidR="00F336BE" w:rsidRPr="00F91B92" w:rsidRDefault="00F336BE" w:rsidP="00E05AE4">
            <w:pPr>
              <w:jc w:val="both"/>
              <w:rPr>
                <w:rFonts w:ascii="Arial" w:hAnsi="Arial"/>
                <w:sz w:val="20"/>
              </w:rPr>
            </w:pPr>
            <w:r w:rsidRPr="00F91B92">
              <w:rPr>
                <w:rFonts w:ascii="Arial" w:hAnsi="Arial"/>
                <w:sz w:val="20"/>
              </w:rPr>
              <w:t xml:space="preserve">Exemple de </w:t>
            </w:r>
            <w:r w:rsidR="004D3700">
              <w:rPr>
                <w:rFonts w:ascii="Arial" w:hAnsi="Arial"/>
                <w:sz w:val="20"/>
              </w:rPr>
              <w:t xml:space="preserve">croquis d’une </w:t>
            </w:r>
            <w:r w:rsidRPr="00F91B92">
              <w:rPr>
                <w:rFonts w:ascii="Arial" w:hAnsi="Arial"/>
                <w:sz w:val="20"/>
              </w:rPr>
              <w:t>balance avec un levier</w:t>
            </w:r>
          </w:p>
        </w:tc>
        <w:tc>
          <w:tcPr>
            <w:tcW w:w="5056" w:type="dxa"/>
          </w:tcPr>
          <w:p w:rsidR="00F336BE" w:rsidRPr="00F91B92" w:rsidRDefault="00F336BE" w:rsidP="00E05AE4">
            <w:pPr>
              <w:jc w:val="both"/>
              <w:rPr>
                <w:rFonts w:ascii="Arial" w:hAnsi="Arial"/>
                <w:sz w:val="20"/>
              </w:rPr>
            </w:pPr>
            <w:r w:rsidRPr="00F91B92">
              <w:rPr>
                <w:rFonts w:ascii="Arial" w:hAnsi="Arial"/>
                <w:sz w:val="20"/>
              </w:rPr>
              <w:t xml:space="preserve">Exemple de </w:t>
            </w:r>
            <w:r w:rsidR="004D3700">
              <w:rPr>
                <w:rFonts w:ascii="Arial" w:hAnsi="Arial"/>
                <w:sz w:val="20"/>
              </w:rPr>
              <w:t xml:space="preserve">croquis d’une </w:t>
            </w:r>
            <w:r w:rsidRPr="00F91B92">
              <w:rPr>
                <w:rFonts w:ascii="Arial" w:hAnsi="Arial"/>
                <w:sz w:val="20"/>
              </w:rPr>
              <w:t>balance avec une poulie</w:t>
            </w:r>
          </w:p>
        </w:tc>
      </w:tr>
      <w:tr w:rsidR="00F336BE" w:rsidRPr="00F91B92">
        <w:trPr>
          <w:trHeight w:val="4527"/>
        </w:trPr>
        <w:tc>
          <w:tcPr>
            <w:tcW w:w="5056" w:type="dxa"/>
          </w:tcPr>
          <w:p w:rsidR="00F336BE" w:rsidRPr="00F91B92" w:rsidRDefault="00DE7657" w:rsidP="00E05AE4">
            <w:pPr>
              <w:jc w:val="both"/>
              <w:rPr>
                <w:rFonts w:ascii="Arial" w:hAnsi="Arial"/>
                <w:sz w:val="20"/>
              </w:rPr>
            </w:pPr>
            <w:r>
              <w:rPr>
                <w:rFonts w:ascii="Arial" w:hAnsi="Arial"/>
                <w:noProof/>
                <w:sz w:val="20"/>
              </w:rPr>
              <w:pict>
                <v:group id="_x0000_s1056" style="position:absolute;left:0;text-align:left;margin-left:19.95pt;margin-top:79.3pt;width:195.15pt;height:120.65pt;z-index:251713536;mso-position-horizontal-relative:text;mso-position-vertical-relative:text" coordorigin="1134,1997" coordsize="4845,2614">
                  <v:rect id="_x0000_s1044" style="position:absolute;left:1476;top:2502;width:4203;height:42;mso-position-horizontal:absolute;mso-position-vertical:absolute" fillcolor="white [3212]" strokecolor="black [3213]" strokeweight="1.5pt">
                    <v:fill o:detectmouseclick="t"/>
                    <v:shadow opacity="22938f" mv:blur="38100f" offset="0,2pt"/>
                    <v:textbox inset=",7.2pt,,7.2pt"/>
                  </v:rect>
                  <v:oval id="_x0000_s1049" style="position:absolute;left:1134;top:4269;width:1425;height:342;mso-position-horizontal:absolute;mso-position-vertical:absolute" fillcolor="white [3212]" strokecolor="black [3213]" strokeweight="3pt">
                    <v:fill o:detectmouseclick="t"/>
                    <v:shadow opacity="22938f" mv:blur="38100f" offset="0,2pt"/>
                    <v:textbox inset=",7.2pt,,7.2pt"/>
                  </v:oval>
                  <v:rect id="_x0000_s1045" style="position:absolute;left:597;top:3438;width:2022;height:36;rotation:-4830964fd;mso-position-horizontal:absolute;mso-position-vertical:absolute" fillcolor="white [3212]" strokecolor="black [3213]" strokeweight="1.5pt">
                    <v:fill o:detectmouseclick="t"/>
                    <v:shadow opacity="22938f" mv:blur="38100f" offset="0,2pt"/>
                    <v:textbox inset=",7.2pt,,7.2pt"/>
                  </v:rect>
                  <v:rect id="_x0000_s1047" style="position:absolute;left:1167;top:3438;width:2022;height:36;rotation:-6933551fd;mso-position-horizontal:absolute;mso-position-vertical:absolute" fillcolor="white [3212]" strokecolor="black [3213]" strokeweight="1.5pt">
                    <v:fill o:detectmouseclick="t"/>
                    <v:shadow opacity="22938f" mv:blur="38100f" offset="0,2pt"/>
                    <v:textbox inset=",7.2pt,,7.2pt"/>
                  </v:rect>
                  <v:oval id="_x0000_s1050" style="position:absolute;left:4554;top:4212;width:1425;height:342;mso-position-horizontal:absolute;mso-position-vertical:absolute" fillcolor="white [3212]" strokecolor="black [3213]" strokeweight="3pt">
                    <v:fill o:detectmouseclick="t"/>
                    <v:shadow opacity="22938f" mv:blur="38100f" offset="0,2pt"/>
                    <v:textbox inset=",7.2pt,,7.2pt"/>
                  </v:oval>
                  <v:rect id="_x0000_s1046" style="position:absolute;left:3960;top:3438;width:2022;height:36;rotation:-4830964fd;mso-position-horizontal:absolute;mso-position-vertical:absolute" fillcolor="white [3212]" strokecolor="black [3213]" strokeweight="1.5pt">
                    <v:fill o:detectmouseclick="t"/>
                    <v:shadow opacity="22938f" mv:blur="38100f" offset="0,2pt"/>
                    <v:textbox inset=",7.2pt,,7.2pt"/>
                  </v:rect>
                  <v:rect id="_x0000_s1048" style="position:absolute;left:4530;top:3438;width:2022;height:36;rotation:-6933551fd;mso-position-horizontal:absolute;mso-position-vertical:absolute" fillcolor="white [3212]" strokecolor="black [3213]" strokeweight="1.5pt">
                    <v:fill o:detectmouseclick="t"/>
                    <v:shadow opacity="22938f" mv:blur="38100f" offset="0,2pt"/>
                    <v:textbox inset=",7.2pt,,7.2pt"/>
                  </v:rect>
                  <v:rect id="_x0000_s1051" style="position:absolute;left:827;top:3485;width:2037;height:67;rotation:5766095fd;flip:x;mso-position-horizontal:absolute;mso-position-vertical:absolute" fillcolor="white [3212]" strokecolor="black [3213]" strokeweight="1.5pt">
                    <v:fill o:detectmouseclick="t"/>
                    <v:shadow opacity="22938f" mv:blur="38100f" offset="0,2pt"/>
                    <v:textbox inset=",7.2pt,,7.2pt"/>
                  </v:rect>
                  <v:rect id="_x0000_s1052" style="position:absolute;left:4223;top:3455;width:1979;height:72;rotation:5766095fd;flip:x;mso-position-horizontal:absolute;mso-position-vertical:absolute" fillcolor="white [3212]" strokecolor="black [3213]" strokeweight="1.5pt">
                    <v:fill o:detectmouseclick="t"/>
                    <v:shadow opacity="22938f" mv:blur="38100f" offset="0,2pt"/>
                    <v:textbox inset=",7.2pt,,7.2pt"/>
                  </v:rect>
                  <v:oval id="_x0000_s1054" style="position:absolute;left:3471;top:2445;width:114;height:114" fillcolor="black [3213]" strokecolor="black [3213]" strokeweight="1.5pt">
                    <v:fill o:detectmouseclick="t"/>
                    <v:shadow opacity="22938f" mv:blur="38100f" offset="0,2pt"/>
                    <v:textbox inset=",7.2pt,,7.2pt"/>
                  </v:oval>
                  <v:shape id="_x0000_s1055" style="position:absolute;left:3454;top:1997;width:226;height:483" coordsize="226,483" o:spt="100" adj="0,,0" path="m66,483hdc61,429,58,376,53,323,42,233,,77,106,43,168,,172,9,213,70,226,207,226,158,226,216hae" filled="f" strokecolor="black [3213]" strokeweight="3.5pt">
                    <v:fill o:detectmouseclick="t"/>
                    <v:stroke joinstyle="round"/>
                    <v:shadow opacity="22938f" mv:blur="38100f" offset="0,2pt"/>
                    <v:formulas/>
                    <v:path arrowok="t" o:connecttype="segments"/>
                    <v:textbox inset=",7.2pt,,7.2pt"/>
                  </v:shape>
                </v:group>
              </w:pict>
            </w:r>
          </w:p>
        </w:tc>
        <w:tc>
          <w:tcPr>
            <w:tcW w:w="5056" w:type="dxa"/>
          </w:tcPr>
          <w:p w:rsidR="00F336BE" w:rsidRPr="00F91B92" w:rsidRDefault="00DE7657" w:rsidP="00E05AE4">
            <w:pPr>
              <w:jc w:val="both"/>
              <w:rPr>
                <w:rFonts w:ascii="Arial" w:hAnsi="Arial"/>
                <w:sz w:val="20"/>
              </w:rPr>
            </w:pPr>
            <w:r>
              <w:rPr>
                <w:rFonts w:ascii="Arial" w:hAnsi="Arial"/>
                <w:noProof/>
                <w:sz w:val="20"/>
              </w:rPr>
              <w:pict>
                <v:group id="_x0000_s1071" style="position:absolute;left:0;text-align:left;margin-left:86.35pt;margin-top:25.15pt;width:81.9pt;height:179.55pt;z-index:251731968;mso-position-horizontal-relative:text;mso-position-vertical-relative:text" coordorigin="7917,1647" coordsize="1638,3591">
                  <v:oval id="_x0000_s1057" style="position:absolute;left:8259;top:2217;width:939;height:939;mso-position-horizontal:absolute;mso-position-vertical:absolute" fillcolor="white [3212]" strokecolor="black [3213]" strokeweight="3pt">
                    <v:fill o:detectmouseclick="t"/>
                    <v:shadow opacity="22938f" mv:blur="38100f" offset="0,2pt"/>
                    <v:textbox inset=",7.2pt,,7.2pt"/>
                  </v:oval>
                  <v:oval id="_x0000_s1058" style="position:absolute;left:8658;top:2616;width:129;height:129;mso-position-horizontal:absolute;mso-position-vertical:absolute" fillcolor="white [3212]" strokecolor="black [3213]" strokeweight="3pt">
                    <v:fill o:detectmouseclick="t"/>
                    <v:shadow opacity="22938f" mv:blur="38100f" offset="0,2pt"/>
                    <v:textbox inset=",7.2pt,,7.2pt"/>
                  </v:oval>
                  <v:line id="_x0000_s1059" style="position:absolute;mso-position-horizontal:absolute;mso-position-vertical:absolute" from="8316,2958" to="8316,3699" strokecolor="black [3213]" strokeweight="1.75pt">
                    <v:fill o:detectmouseclick="t"/>
                    <v:shadow opacity="22938f" mv:blur="38100f" offset="0,2pt"/>
                    <v:textbox inset=",7.2pt,,7.2pt"/>
                  </v:line>
                  <v:oval id="_x0000_s1063" style="position:absolute;left:7917;top:5010;width:783;height:213;mso-position-horizontal:absolute;mso-position-vertical:absolute" fillcolor="white [3212]" strokecolor="black [3213]" strokeweight="1.5pt">
                    <v:fill o:detectmouseclick="t"/>
                    <v:shadow opacity="22938f" mv:blur="38100f" offset="0,2pt"/>
                    <v:textbox inset=",7.2pt,,7.2pt"/>
                  </v:oval>
                  <v:line id="_x0000_s1064" style="position:absolute;mso-position-horizontal:absolute;mso-position-vertical:absolute" from="8715,1932" to="8715,2673" strokecolor="black [3213]" strokeweight="3.5pt">
                    <v:fill o:detectmouseclick="t"/>
                    <v:shadow opacity="22938f" mv:blur="38100f" offset="0,2pt"/>
                    <v:textbox inset=",7.2pt,,7.2pt"/>
                  </v:line>
                  <v:shape id="_x0000_s1065" style="position:absolute;left:8658;top:1647;width:244;height:281;mso-position-horizontal:absolute;mso-position-vertical:absolute" coordsize="244,281" o:spt="100" adj="0,,0" path="m35,281hdc53,,,113,129,27,151,31,175,29,195,41,221,56,244,111,222,134hae" fillcolor="white [3212]" strokecolor="black [3213]" strokeweight="3.5pt">
                    <v:fill o:detectmouseclick="t"/>
                    <v:stroke joinstyle="round"/>
                    <v:shadow opacity="22938f" mv:blur="38100f" offset="0,2pt"/>
                    <v:formulas/>
                    <v:path arrowok="t" o:connecttype="segments"/>
                    <v:textbox inset=",7.2pt,,7.2pt"/>
                  </v:shape>
                  <v:line id="_x0000_s1060" style="position:absolute;flip:x;mso-position-horizontal:absolute;mso-position-vertical:absolute" from="7974,3699" to="8316,5124" strokecolor="black [3213]" strokeweight="1.75pt">
                    <v:fill o:detectmouseclick="t"/>
                    <v:shadow opacity="22938f" mv:blur="38100f" offset="0,2pt"/>
                    <v:textbox inset=",7.2pt,,7.2pt"/>
                  </v:line>
                  <v:line id="_x0000_s1061" style="position:absolute;mso-position-horizontal:absolute;mso-position-vertical:absolute" from="8316,3699" to="8658,5124" strokecolor="black [3213]" strokeweight="1.75pt">
                    <v:fill o:detectmouseclick="t"/>
                    <v:shadow opacity="22938f" mv:blur="38100f" offset="0,2pt"/>
                    <v:textbox inset=",7.2pt,,7.2pt"/>
                  </v:line>
                  <v:line id="_x0000_s1062" style="position:absolute;mso-position-horizontal:absolute;mso-position-vertical:absolute" from="8316,3756" to="8316,5238" strokecolor="black [3213]" strokeweight="1.75pt">
                    <v:fill o:detectmouseclick="t"/>
                    <v:shadow opacity="22938f" mv:blur="38100f" offset="0,2pt"/>
                    <v:textbox inset=",7.2pt,,7.2pt"/>
                  </v:line>
                  <v:line id="_x0000_s1066" style="position:absolute;mso-position-horizontal:absolute;mso-position-vertical:absolute" from="9171,2844" to="9171,3585" strokecolor="black [3213]" strokeweight="1.75pt">
                    <v:fill o:detectmouseclick="t"/>
                    <v:shadow opacity="22938f" mv:blur="38100f" offset="0,2pt"/>
                    <v:textbox inset=",7.2pt,,7.2pt"/>
                  </v:line>
                  <v:oval id="_x0000_s1067" style="position:absolute;left:8772;top:4896;width:783;height:213;mso-position-horizontal:absolute;mso-position-vertical:absolute" fillcolor="white [3212]" strokecolor="black [3213]" strokeweight="1.5pt">
                    <v:fill o:detectmouseclick="t"/>
                    <v:shadow opacity="22938f" mv:blur="38100f" offset="0,2pt"/>
                    <v:textbox inset=",7.2pt,,7.2pt"/>
                  </v:oval>
                  <v:line id="_x0000_s1068" style="position:absolute;flip:x;mso-position-horizontal:absolute;mso-position-vertical:absolute" from="8829,3585" to="9171,5010" strokecolor="black [3213]" strokeweight="1.75pt">
                    <v:fill o:detectmouseclick="t"/>
                    <v:shadow opacity="22938f" mv:blur="38100f" offset="0,2pt"/>
                    <v:textbox inset=",7.2pt,,7.2pt"/>
                  </v:line>
                  <v:line id="_x0000_s1069" style="position:absolute;mso-position-horizontal:absolute;mso-position-vertical:absolute" from="9171,3585" to="9513,5010" strokecolor="black [3213]" strokeweight="1.75pt">
                    <v:fill o:detectmouseclick="t"/>
                    <v:shadow opacity="22938f" mv:blur="38100f" offset="0,2pt"/>
                    <v:textbox inset=",7.2pt,,7.2pt"/>
                  </v:line>
                  <v:line id="_x0000_s1070" style="position:absolute;mso-position-horizontal:absolute;mso-position-vertical:absolute" from="9171,3642" to="9171,5124" strokecolor="black [3213]" strokeweight="1.75pt">
                    <v:fill o:detectmouseclick="t"/>
                    <v:shadow opacity="22938f" mv:blur="38100f" offset="0,2pt"/>
                    <v:textbox inset=",7.2pt,,7.2pt"/>
                  </v:line>
                </v:group>
              </w:pict>
            </w:r>
          </w:p>
        </w:tc>
      </w:tr>
    </w:tbl>
    <w:p w:rsidR="00F336BE" w:rsidRPr="00F91B92" w:rsidRDefault="00F336BE" w:rsidP="00E05AE4">
      <w:pPr>
        <w:jc w:val="both"/>
        <w:rPr>
          <w:rFonts w:ascii="Arial" w:hAnsi="Arial"/>
          <w:sz w:val="20"/>
        </w:rPr>
      </w:pPr>
    </w:p>
    <w:p w:rsidR="00A00EF9" w:rsidRPr="00F91B92" w:rsidRDefault="00A00EF9" w:rsidP="00A00EF9">
      <w:pPr>
        <w:pStyle w:val="Paragraphedeliste"/>
        <w:numPr>
          <w:ilvl w:val="0"/>
          <w:numId w:val="25"/>
        </w:numPr>
        <w:jc w:val="both"/>
        <w:rPr>
          <w:rFonts w:ascii="Arial" w:hAnsi="Arial"/>
          <w:sz w:val="20"/>
        </w:rPr>
      </w:pPr>
      <w:r w:rsidRPr="00F91B92">
        <w:rPr>
          <w:rFonts w:ascii="Arial" w:hAnsi="Arial"/>
          <w:b/>
          <w:sz w:val="20"/>
        </w:rPr>
        <w:t>Imprévu ou difficulté</w:t>
      </w:r>
    </w:p>
    <w:p w:rsidR="00A00EF9" w:rsidRPr="00F91B92" w:rsidRDefault="00A00EF9" w:rsidP="00A00EF9">
      <w:pPr>
        <w:jc w:val="both"/>
        <w:rPr>
          <w:rFonts w:ascii="Arial" w:hAnsi="Arial"/>
          <w:sz w:val="20"/>
        </w:rPr>
      </w:pPr>
    </w:p>
    <w:p w:rsidR="00415679" w:rsidRPr="00F91B92" w:rsidRDefault="00A00EF9" w:rsidP="00A00EF9">
      <w:pPr>
        <w:jc w:val="both"/>
        <w:rPr>
          <w:rFonts w:ascii="Arial" w:hAnsi="Arial"/>
          <w:sz w:val="20"/>
        </w:rPr>
      </w:pPr>
      <w:r w:rsidRPr="00F91B92">
        <w:rPr>
          <w:rFonts w:ascii="Arial" w:hAnsi="Arial"/>
          <w:sz w:val="20"/>
        </w:rPr>
        <w:t>Lors d’une conception, il arrive toujours un imprévu ou une difficulté. Au moment du bilan, il est nécessaire de faire un retour avec les élèves sur ces imprévus et sur les moyens mis en place pour les surmonter. Parfois, certaines difficultés n’auront pas pu être surmontées par les élèves. On peut alors tenter d’explorer des stratégies pour régler la situation afin de modéliser qu’il est possible de demander de l’aide à d’autres dans certaines circonstances.</w:t>
      </w:r>
    </w:p>
    <w:p w:rsidR="00415679" w:rsidRPr="00F91B92" w:rsidRDefault="00415679" w:rsidP="00A00EF9">
      <w:pPr>
        <w:jc w:val="both"/>
        <w:rPr>
          <w:rFonts w:ascii="Arial" w:hAnsi="Arial"/>
          <w:sz w:val="20"/>
        </w:rPr>
      </w:pPr>
    </w:p>
    <w:p w:rsidR="008D063A" w:rsidRPr="00F91B92" w:rsidRDefault="008D063A" w:rsidP="008D063A">
      <w:pPr>
        <w:pStyle w:val="Paragraphedeliste"/>
        <w:numPr>
          <w:ilvl w:val="0"/>
          <w:numId w:val="25"/>
        </w:numPr>
        <w:jc w:val="both"/>
        <w:rPr>
          <w:rFonts w:ascii="Arial" w:hAnsi="Arial"/>
          <w:b/>
          <w:sz w:val="20"/>
        </w:rPr>
      </w:pPr>
      <w:r w:rsidRPr="00F91B92">
        <w:rPr>
          <w:rFonts w:ascii="Arial" w:hAnsi="Arial"/>
          <w:b/>
          <w:sz w:val="20"/>
        </w:rPr>
        <w:t>Et si l’on recommençait ?</w:t>
      </w:r>
    </w:p>
    <w:p w:rsidR="003453D5" w:rsidRPr="00F91B92" w:rsidRDefault="003453D5" w:rsidP="008D063A">
      <w:pPr>
        <w:jc w:val="both"/>
        <w:rPr>
          <w:rFonts w:ascii="Arial" w:hAnsi="Arial"/>
          <w:sz w:val="20"/>
        </w:rPr>
      </w:pPr>
    </w:p>
    <w:p w:rsidR="00BB707F" w:rsidRPr="00F91B92" w:rsidRDefault="001D0E1A" w:rsidP="008D063A">
      <w:pPr>
        <w:jc w:val="both"/>
        <w:rPr>
          <w:rFonts w:ascii="Arial" w:hAnsi="Arial"/>
          <w:sz w:val="20"/>
        </w:rPr>
      </w:pPr>
      <w:r>
        <w:rPr>
          <w:rFonts w:ascii="Arial" w:hAnsi="Arial"/>
          <w:sz w:val="20"/>
        </w:rPr>
        <w:t>Cette</w:t>
      </w:r>
      <w:r w:rsidR="003453D5" w:rsidRPr="00F91B92">
        <w:rPr>
          <w:rFonts w:ascii="Arial" w:hAnsi="Arial"/>
          <w:sz w:val="20"/>
        </w:rPr>
        <w:t xml:space="preserve"> dernière question de cette page permet</w:t>
      </w:r>
      <w:r w:rsidR="00BB707F" w:rsidRPr="00F91B92">
        <w:rPr>
          <w:rFonts w:ascii="Arial" w:hAnsi="Arial"/>
          <w:sz w:val="20"/>
        </w:rPr>
        <w:t xml:space="preserve"> de relancer les élèves vers l’amélioration de leur prototype. En science, en technologie, on devrait idéalement travailler jusqu’à ce que la solution au problème proposé soit considérée </w:t>
      </w:r>
      <w:r>
        <w:rPr>
          <w:rFonts w:ascii="Arial" w:hAnsi="Arial"/>
          <w:sz w:val="20"/>
        </w:rPr>
        <w:t xml:space="preserve">comme </w:t>
      </w:r>
      <w:r w:rsidR="00BB707F" w:rsidRPr="00F91B92">
        <w:rPr>
          <w:rFonts w:ascii="Arial" w:hAnsi="Arial"/>
          <w:sz w:val="20"/>
        </w:rPr>
        <w:t>adéquate. Or, en classe, le temps dont on dispose n’est généralement pas assez long pour recommencer</w:t>
      </w:r>
      <w:r>
        <w:rPr>
          <w:rFonts w:ascii="Arial" w:hAnsi="Arial"/>
          <w:sz w:val="20"/>
        </w:rPr>
        <w:t xml:space="preserve"> la tâche</w:t>
      </w:r>
      <w:r w:rsidR="00BB707F" w:rsidRPr="00F91B92">
        <w:rPr>
          <w:rFonts w:ascii="Arial" w:hAnsi="Arial"/>
          <w:sz w:val="20"/>
        </w:rPr>
        <w:t xml:space="preserve">. Cette question permet toutefois de </w:t>
      </w:r>
      <w:r>
        <w:rPr>
          <w:rFonts w:ascii="Arial" w:hAnsi="Arial"/>
          <w:sz w:val="20"/>
        </w:rPr>
        <w:t>sensibiliser</w:t>
      </w:r>
      <w:r w:rsidR="00BB707F" w:rsidRPr="00F91B92">
        <w:rPr>
          <w:rFonts w:ascii="Arial" w:hAnsi="Arial"/>
          <w:sz w:val="20"/>
        </w:rPr>
        <w:t xml:space="preserve"> l’élève que </w:t>
      </w:r>
      <w:r>
        <w:rPr>
          <w:rFonts w:ascii="Arial" w:hAnsi="Arial"/>
          <w:sz w:val="20"/>
        </w:rPr>
        <w:t>le travail n’est pas</w:t>
      </w:r>
      <w:r w:rsidR="00BB707F" w:rsidRPr="00F91B92">
        <w:rPr>
          <w:rFonts w:ascii="Arial" w:hAnsi="Arial"/>
          <w:sz w:val="20"/>
        </w:rPr>
        <w:t xml:space="preserve"> terminé bien qu’on ait fait les apprentissages visés</w:t>
      </w:r>
      <w:r>
        <w:rPr>
          <w:rFonts w:ascii="Arial" w:hAnsi="Arial"/>
          <w:sz w:val="20"/>
        </w:rPr>
        <w:t xml:space="preserve"> par la SAÉ</w:t>
      </w:r>
      <w:r w:rsidR="00BB707F" w:rsidRPr="00F91B92">
        <w:rPr>
          <w:rFonts w:ascii="Arial" w:hAnsi="Arial"/>
          <w:sz w:val="20"/>
        </w:rPr>
        <w:t xml:space="preserve">. </w:t>
      </w:r>
    </w:p>
    <w:p w:rsidR="00BB707F" w:rsidRPr="00F91B92" w:rsidRDefault="00BB707F" w:rsidP="008D063A">
      <w:pPr>
        <w:jc w:val="both"/>
        <w:rPr>
          <w:rFonts w:ascii="Arial" w:hAnsi="Arial"/>
          <w:sz w:val="20"/>
        </w:rPr>
      </w:pPr>
    </w:p>
    <w:p w:rsidR="00E05AE4" w:rsidRPr="00F91B92" w:rsidRDefault="00BB707F" w:rsidP="008D063A">
      <w:pPr>
        <w:jc w:val="both"/>
        <w:rPr>
          <w:rFonts w:ascii="Arial" w:hAnsi="Arial"/>
          <w:sz w:val="20"/>
        </w:rPr>
      </w:pPr>
      <w:r w:rsidRPr="00F91B92">
        <w:rPr>
          <w:rFonts w:ascii="Arial" w:hAnsi="Arial"/>
          <w:b/>
          <w:sz w:val="20"/>
        </w:rPr>
        <w:t>5. Proposition d’exploration plus approfondie</w:t>
      </w:r>
      <w:r w:rsidR="003453D5" w:rsidRPr="00F91B92">
        <w:rPr>
          <w:rFonts w:ascii="Arial" w:hAnsi="Arial"/>
          <w:sz w:val="20"/>
        </w:rPr>
        <w:t xml:space="preserve">  </w:t>
      </w:r>
    </w:p>
    <w:p w:rsidR="00915E57" w:rsidRPr="00F91B92" w:rsidRDefault="00915E57" w:rsidP="00E05AE4">
      <w:pPr>
        <w:jc w:val="both"/>
        <w:rPr>
          <w:rFonts w:ascii="Arial" w:hAnsi="Arial"/>
          <w:sz w:val="20"/>
        </w:rPr>
      </w:pPr>
    </w:p>
    <w:p w:rsidR="008A12F0" w:rsidRPr="00F91B92" w:rsidRDefault="006E775B" w:rsidP="0070401E">
      <w:pPr>
        <w:jc w:val="both"/>
        <w:rPr>
          <w:rFonts w:ascii="Arial" w:hAnsi="Arial"/>
          <w:sz w:val="20"/>
        </w:rPr>
      </w:pPr>
      <w:r w:rsidRPr="00F91B92">
        <w:rPr>
          <w:rFonts w:ascii="Arial" w:hAnsi="Arial"/>
          <w:sz w:val="20"/>
        </w:rPr>
        <w:t>En lien avec le DGF</w:t>
      </w:r>
      <w:r w:rsidR="00BB707F" w:rsidRPr="00F91B92">
        <w:rPr>
          <w:rFonts w:ascii="Arial" w:hAnsi="Arial"/>
          <w:sz w:val="20"/>
        </w:rPr>
        <w:t xml:space="preserve"> </w:t>
      </w:r>
      <w:r w:rsidR="00BB707F" w:rsidRPr="00F91B92">
        <w:rPr>
          <w:rFonts w:ascii="Arial" w:hAnsi="Arial"/>
          <w:i/>
          <w:sz w:val="20"/>
        </w:rPr>
        <w:t>Orientation et entrepreneuriat</w:t>
      </w:r>
      <w:r w:rsidR="00BB707F" w:rsidRPr="00F91B92">
        <w:rPr>
          <w:rFonts w:ascii="Arial" w:hAnsi="Arial"/>
          <w:sz w:val="20"/>
        </w:rPr>
        <w:t xml:space="preserve">, il est </w:t>
      </w:r>
      <w:r w:rsidR="00747C97">
        <w:rPr>
          <w:rFonts w:ascii="Arial" w:hAnsi="Arial"/>
          <w:sz w:val="20"/>
        </w:rPr>
        <w:t>intéressant</w:t>
      </w:r>
      <w:r w:rsidR="00BB707F" w:rsidRPr="00F91B92">
        <w:rPr>
          <w:rFonts w:ascii="Arial" w:hAnsi="Arial"/>
          <w:sz w:val="20"/>
        </w:rPr>
        <w:t xml:space="preserve"> de consacrer un peu de temps</w:t>
      </w:r>
      <w:r w:rsidR="00126407" w:rsidRPr="00F91B92">
        <w:rPr>
          <w:rFonts w:ascii="Arial" w:hAnsi="Arial"/>
          <w:sz w:val="20"/>
        </w:rPr>
        <w:t xml:space="preserve"> sur l’utilisation </w:t>
      </w:r>
      <w:r w:rsidR="008A12F0" w:rsidRPr="00F91B92">
        <w:rPr>
          <w:rFonts w:ascii="Arial" w:hAnsi="Arial"/>
          <w:sz w:val="20"/>
        </w:rPr>
        <w:t>des instruments de mesure dans divers</w:t>
      </w:r>
      <w:r w:rsidR="00BB707F" w:rsidRPr="00F91B92">
        <w:rPr>
          <w:rFonts w:ascii="Arial" w:hAnsi="Arial"/>
          <w:sz w:val="20"/>
        </w:rPr>
        <w:t xml:space="preserve">es professions. On pourra alors explorer l’utilisation des </w:t>
      </w:r>
      <w:r w:rsidR="008A12F0" w:rsidRPr="00F91B92">
        <w:rPr>
          <w:rFonts w:ascii="Arial" w:hAnsi="Arial"/>
          <w:sz w:val="20"/>
        </w:rPr>
        <w:t>balance</w:t>
      </w:r>
      <w:r w:rsidR="001D0E1A">
        <w:rPr>
          <w:rFonts w:ascii="Arial" w:hAnsi="Arial"/>
          <w:sz w:val="20"/>
        </w:rPr>
        <w:t>s</w:t>
      </w:r>
      <w:r w:rsidR="008A12F0" w:rsidRPr="00F91B92">
        <w:rPr>
          <w:rFonts w:ascii="Arial" w:hAnsi="Arial"/>
          <w:sz w:val="20"/>
        </w:rPr>
        <w:t xml:space="preserve"> commercial</w:t>
      </w:r>
      <w:r w:rsidRPr="00F91B92">
        <w:rPr>
          <w:rFonts w:ascii="Arial" w:hAnsi="Arial"/>
          <w:sz w:val="20"/>
        </w:rPr>
        <w:t>e</w:t>
      </w:r>
      <w:r w:rsidR="001D0E1A">
        <w:rPr>
          <w:rFonts w:ascii="Arial" w:hAnsi="Arial"/>
          <w:sz w:val="20"/>
        </w:rPr>
        <w:t>s</w:t>
      </w:r>
      <w:r w:rsidRPr="00F91B92">
        <w:rPr>
          <w:rFonts w:ascii="Arial" w:hAnsi="Arial"/>
          <w:sz w:val="20"/>
        </w:rPr>
        <w:t xml:space="preserve"> au supermarché</w:t>
      </w:r>
      <w:r w:rsidR="00BB707F" w:rsidRPr="00F91B92">
        <w:rPr>
          <w:rFonts w:ascii="Arial" w:hAnsi="Arial"/>
          <w:sz w:val="20"/>
        </w:rPr>
        <w:t xml:space="preserve"> (aux caisses, mais aussi à certains comptoirs dont celui de la boucherie et de la pâtisserie)</w:t>
      </w:r>
      <w:r w:rsidRPr="00F91B92">
        <w:rPr>
          <w:rFonts w:ascii="Arial" w:hAnsi="Arial"/>
          <w:sz w:val="20"/>
        </w:rPr>
        <w:t xml:space="preserve">, </w:t>
      </w:r>
      <w:r w:rsidR="001D0E1A">
        <w:rPr>
          <w:rFonts w:ascii="Arial" w:hAnsi="Arial"/>
          <w:sz w:val="20"/>
        </w:rPr>
        <w:t xml:space="preserve">des </w:t>
      </w:r>
      <w:r w:rsidRPr="00F91B92">
        <w:rPr>
          <w:rFonts w:ascii="Arial" w:hAnsi="Arial"/>
          <w:sz w:val="20"/>
        </w:rPr>
        <w:t>balances ultra précise</w:t>
      </w:r>
      <w:r w:rsidR="00BB707F" w:rsidRPr="00F91B92">
        <w:rPr>
          <w:rFonts w:ascii="Arial" w:hAnsi="Arial"/>
          <w:sz w:val="20"/>
        </w:rPr>
        <w:t>s utilisées dans les laboratoires, mais aussi en industrie ou en pâtisserie</w:t>
      </w:r>
      <w:r w:rsidR="008A12F0" w:rsidRPr="00F91B92">
        <w:rPr>
          <w:rFonts w:ascii="Arial" w:hAnsi="Arial"/>
          <w:sz w:val="20"/>
        </w:rPr>
        <w:t xml:space="preserve">, </w:t>
      </w:r>
      <w:r w:rsidR="001A69DC">
        <w:rPr>
          <w:rFonts w:ascii="Arial" w:hAnsi="Arial"/>
          <w:sz w:val="20"/>
        </w:rPr>
        <w:t>des</w:t>
      </w:r>
      <w:r w:rsidR="001D0E1A">
        <w:rPr>
          <w:rFonts w:ascii="Arial" w:hAnsi="Arial"/>
          <w:sz w:val="20"/>
        </w:rPr>
        <w:t xml:space="preserve"> b</w:t>
      </w:r>
      <w:r w:rsidR="008A12F0" w:rsidRPr="00F91B92">
        <w:rPr>
          <w:rFonts w:ascii="Arial" w:hAnsi="Arial"/>
          <w:sz w:val="20"/>
        </w:rPr>
        <w:t>alance</w:t>
      </w:r>
      <w:r w:rsidR="001D0E1A">
        <w:rPr>
          <w:rFonts w:ascii="Arial" w:hAnsi="Arial"/>
          <w:sz w:val="20"/>
        </w:rPr>
        <w:t>s</w:t>
      </w:r>
      <w:r w:rsidR="008A12F0" w:rsidRPr="00F91B92">
        <w:rPr>
          <w:rFonts w:ascii="Arial" w:hAnsi="Arial"/>
          <w:sz w:val="20"/>
        </w:rPr>
        <w:t xml:space="preserve"> routière</w:t>
      </w:r>
      <w:r w:rsidR="001D0E1A">
        <w:rPr>
          <w:rFonts w:ascii="Arial" w:hAnsi="Arial"/>
          <w:sz w:val="20"/>
        </w:rPr>
        <w:t>s</w:t>
      </w:r>
      <w:r w:rsidR="00BB707F" w:rsidRPr="00F91B92">
        <w:rPr>
          <w:rFonts w:ascii="Arial" w:hAnsi="Arial"/>
          <w:sz w:val="20"/>
        </w:rPr>
        <w:t xml:space="preserve"> aux abords des autoroutes, etc.</w:t>
      </w:r>
    </w:p>
    <w:p w:rsidR="002307DD" w:rsidRPr="00F91B92" w:rsidRDefault="002307DD" w:rsidP="0070401E">
      <w:pPr>
        <w:jc w:val="both"/>
        <w:rPr>
          <w:rFonts w:ascii="Arial" w:hAnsi="Arial"/>
          <w:sz w:val="20"/>
        </w:rPr>
      </w:pPr>
    </w:p>
    <w:p w:rsidR="002307DD" w:rsidRPr="00E05AE4" w:rsidRDefault="002307DD" w:rsidP="0070401E">
      <w:pPr>
        <w:jc w:val="both"/>
        <w:rPr>
          <w:rFonts w:ascii="Arial" w:hAnsi="Arial"/>
          <w:sz w:val="22"/>
        </w:rPr>
      </w:pPr>
      <w:r w:rsidRPr="00E05AE4">
        <w:rPr>
          <w:rFonts w:ascii="Arial" w:hAnsi="Arial"/>
          <w:sz w:val="22"/>
        </w:rPr>
        <w:br w:type="page"/>
      </w:r>
    </w:p>
    <w:tbl>
      <w:tblPr>
        <w:tblStyle w:val="Grille"/>
        <w:tblW w:w="0" w:type="auto"/>
        <w:tblLook w:val="00BF"/>
      </w:tblPr>
      <w:tblGrid>
        <w:gridCol w:w="2518"/>
        <w:gridCol w:w="7513"/>
      </w:tblGrid>
      <w:tr w:rsidR="002307DD" w:rsidRPr="00AC3296">
        <w:tc>
          <w:tcPr>
            <w:tcW w:w="2518" w:type="dxa"/>
            <w:vAlign w:val="center"/>
          </w:tcPr>
          <w:p w:rsidR="002307DD" w:rsidRPr="00AC3296" w:rsidRDefault="002307DD" w:rsidP="00B65389">
            <w:pPr>
              <w:jc w:val="center"/>
              <w:rPr>
                <w:rFonts w:ascii="Arial" w:hAnsi="Arial"/>
              </w:rPr>
            </w:pPr>
            <w:r>
              <w:rPr>
                <w:rFonts w:ascii="Arial" w:hAnsi="Arial"/>
                <w:noProof/>
              </w:rPr>
              <w:drawing>
                <wp:inline distT="0" distB="0" distL="0" distR="0">
                  <wp:extent cx="970280" cy="899795"/>
                  <wp:effectExtent l="25400" t="0" r="0" b="0"/>
                  <wp:docPr id="24" name="Image 14" descr="::::Desktop:4_Bil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4_Bilan-2.jpg"/>
                          <pic:cNvPicPr>
                            <a:picLocks noChangeAspect="1" noChangeArrowheads="1"/>
                          </pic:cNvPicPr>
                        </pic:nvPicPr>
                        <pic:blipFill>
                          <a:blip r:embed="rId50"/>
                          <a:srcRect/>
                          <a:stretch>
                            <a:fillRect/>
                          </a:stretch>
                        </pic:blipFill>
                        <pic:spPr bwMode="auto">
                          <a:xfrm>
                            <a:off x="0" y="0"/>
                            <a:ext cx="970280" cy="899795"/>
                          </a:xfrm>
                          <a:prstGeom prst="rect">
                            <a:avLst/>
                          </a:prstGeom>
                          <a:noFill/>
                          <a:ln w="9525">
                            <a:noFill/>
                            <a:miter lim="800000"/>
                            <a:headEnd/>
                            <a:tailEnd/>
                          </a:ln>
                        </pic:spPr>
                      </pic:pic>
                    </a:graphicData>
                  </a:graphic>
                </wp:inline>
              </w:drawing>
            </w:r>
            <w:r w:rsidRPr="00AC3296">
              <w:rPr>
                <w:rFonts w:ascii="Arial" w:hAnsi="Arial"/>
              </w:rPr>
              <w:br w:type="page"/>
            </w:r>
          </w:p>
        </w:tc>
        <w:tc>
          <w:tcPr>
            <w:tcW w:w="7513" w:type="dxa"/>
            <w:vAlign w:val="center"/>
          </w:tcPr>
          <w:p w:rsidR="002307DD" w:rsidRPr="00AC3296" w:rsidRDefault="002307DD" w:rsidP="00757A3F">
            <w:pPr>
              <w:rPr>
                <w:rFonts w:ascii="Arial" w:hAnsi="Arial"/>
                <w:b/>
              </w:rPr>
            </w:pPr>
            <w:r w:rsidRPr="00AC3296">
              <w:rPr>
                <w:rFonts w:ascii="Arial" w:hAnsi="Arial"/>
                <w:b/>
              </w:rPr>
              <w:t>Phase de réalisation (fin) et phase d’intégration</w:t>
            </w:r>
          </w:p>
          <w:p w:rsidR="002307DD" w:rsidRPr="00AC3296" w:rsidRDefault="002307DD" w:rsidP="00757A3F">
            <w:pPr>
              <w:pStyle w:val="CDP1"/>
              <w:rPr>
                <w:rFonts w:ascii="Arial" w:hAnsi="Arial"/>
                <w:sz w:val="28"/>
              </w:rPr>
            </w:pPr>
            <w:r w:rsidRPr="00AC3296">
              <w:rPr>
                <w:rFonts w:ascii="Arial" w:hAnsi="Arial"/>
                <w:sz w:val="28"/>
              </w:rPr>
              <w:t>Bilan</w:t>
            </w:r>
          </w:p>
          <w:p w:rsidR="002307DD" w:rsidRPr="00AC3296" w:rsidRDefault="004E2DC2" w:rsidP="007277C3">
            <w:pPr>
              <w:rPr>
                <w:rFonts w:ascii="Arial" w:hAnsi="Arial"/>
                <w:b/>
              </w:rPr>
            </w:pPr>
            <w:r>
              <w:rPr>
                <w:rFonts w:ascii="Arial" w:hAnsi="Arial"/>
                <w:b/>
              </w:rPr>
              <w:t>Temps estimé : 15</w:t>
            </w:r>
            <w:r w:rsidR="007277C3">
              <w:rPr>
                <w:rFonts w:ascii="Arial" w:hAnsi="Arial"/>
                <w:b/>
              </w:rPr>
              <w:t xml:space="preserve"> minutes ou p</w:t>
            </w:r>
            <w:r w:rsidR="002307DD" w:rsidRPr="00AC3296">
              <w:rPr>
                <w:rFonts w:ascii="Arial" w:hAnsi="Arial"/>
                <w:b/>
              </w:rPr>
              <w:t>lus si l’on veut que</w:t>
            </w:r>
            <w:r w:rsidR="007277C3">
              <w:rPr>
                <w:rFonts w:ascii="Arial" w:hAnsi="Arial"/>
                <w:b/>
              </w:rPr>
              <w:t xml:space="preserve"> s’assurer de </w:t>
            </w:r>
            <w:r>
              <w:rPr>
                <w:rFonts w:ascii="Arial" w:hAnsi="Arial"/>
                <w:b/>
              </w:rPr>
              <w:t>la compréhension de chaque élève.</w:t>
            </w:r>
          </w:p>
        </w:tc>
      </w:tr>
    </w:tbl>
    <w:p w:rsidR="002307DD" w:rsidRDefault="002307DD" w:rsidP="0070401E">
      <w:pPr>
        <w:jc w:val="both"/>
        <w:rPr>
          <w:rFonts w:ascii="Arial" w:hAnsi="Arial"/>
        </w:rPr>
      </w:pPr>
    </w:p>
    <w:p w:rsidR="002307DD" w:rsidRPr="00F91B92" w:rsidRDefault="002307DD" w:rsidP="0070401E">
      <w:pPr>
        <w:jc w:val="both"/>
        <w:rPr>
          <w:rFonts w:ascii="Arial" w:hAnsi="Arial"/>
          <w:sz w:val="20"/>
        </w:rPr>
      </w:pPr>
      <w:r w:rsidRPr="00F91B92">
        <w:rPr>
          <w:rFonts w:ascii="Arial" w:hAnsi="Arial"/>
          <w:noProof/>
          <w:sz w:val="20"/>
        </w:rPr>
        <w:drawing>
          <wp:anchor distT="0" distB="0" distL="114300" distR="114300" simplePos="0" relativeHeight="251697152" behindDoc="0" locked="0" layoutInCell="1" allowOverlap="1">
            <wp:simplePos x="0" y="0"/>
            <wp:positionH relativeFrom="column">
              <wp:posOffset>-72390</wp:posOffset>
            </wp:positionH>
            <wp:positionV relativeFrom="paragraph">
              <wp:posOffset>76200</wp:posOffset>
            </wp:positionV>
            <wp:extent cx="3234690" cy="4189730"/>
            <wp:effectExtent l="50800" t="50800" r="16510" b="26670"/>
            <wp:wrapSquare wrapText="bothSides"/>
            <wp:docPr id="25"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ve:AlternateContent xmlns:ma="http://schemas.microsoft.com/office/mac/drawingml/2008/main">
                    <ve:Choice Requires="ma">
                      <pic:blipFill>
                        <a:blip r:embed="rId53"/>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54"/>
                        <a:srcRect/>
                        <a:stretch>
                          <a:fillRect/>
                        </a:stretch>
                      </pic:blipFill>
                    </ve:Fallback>
                  </ve:AlternateContent>
                  <pic:spPr bwMode="auto">
                    <a:xfrm>
                      <a:off x="0" y="0"/>
                      <a:ext cx="3234690" cy="4189730"/>
                    </a:xfrm>
                    <a:prstGeom prst="rect">
                      <a:avLst/>
                    </a:prstGeom>
                    <a:noFill/>
                    <a:ln w="28575" cmpd="sng">
                      <a:solidFill>
                        <a:schemeClr val="tx1"/>
                      </a:solidFill>
                      <a:miter lim="800000"/>
                      <a:headEnd/>
                      <a:tailEnd/>
                    </a:ln>
                  </pic:spPr>
                </pic:pic>
              </a:graphicData>
            </a:graphic>
          </wp:anchor>
        </w:drawing>
      </w:r>
      <w:r w:rsidR="00BC3423" w:rsidRPr="00F91B92">
        <w:rPr>
          <w:rFonts w:ascii="Arial" w:hAnsi="Arial"/>
          <w:b/>
          <w:sz w:val="20"/>
        </w:rPr>
        <w:t>1. Identifier les apprentissages</w:t>
      </w:r>
    </w:p>
    <w:p w:rsidR="002307DD" w:rsidRPr="00F91B92" w:rsidRDefault="002307DD" w:rsidP="0070401E">
      <w:pPr>
        <w:jc w:val="both"/>
        <w:rPr>
          <w:rFonts w:ascii="Arial" w:hAnsi="Arial"/>
          <w:sz w:val="20"/>
        </w:rPr>
      </w:pPr>
    </w:p>
    <w:p w:rsidR="00BC3423" w:rsidRPr="00F91B92" w:rsidRDefault="00BC3423" w:rsidP="0070401E">
      <w:pPr>
        <w:jc w:val="both"/>
        <w:rPr>
          <w:rFonts w:ascii="Arial" w:hAnsi="Arial"/>
          <w:sz w:val="20"/>
        </w:rPr>
      </w:pPr>
      <w:r w:rsidRPr="00F91B92">
        <w:rPr>
          <w:rFonts w:ascii="Arial" w:hAnsi="Arial"/>
          <w:sz w:val="20"/>
        </w:rPr>
        <w:t xml:space="preserve">À la fin de l’activité, il est possible d’identifier des apprentissages ciblés. Pour ce faire, la dernière page du cahier propose aux élèves de donner le sens de quelques termes utilisés. </w:t>
      </w:r>
      <w:r w:rsidR="007277C3">
        <w:rPr>
          <w:rFonts w:ascii="Arial" w:hAnsi="Arial"/>
          <w:sz w:val="20"/>
        </w:rPr>
        <w:t>Il</w:t>
      </w:r>
      <w:r w:rsidRPr="00F91B92">
        <w:rPr>
          <w:rFonts w:ascii="Arial" w:hAnsi="Arial"/>
          <w:sz w:val="20"/>
        </w:rPr>
        <w:t xml:space="preserve"> n’est pas important que l’élève donne une définition exacte du terme. On recherche plutôt que l’élève exprime sa compréhension en utilisant le mot dans une phrase, en donnant une explication personnelle ou en l’illustrant.</w:t>
      </w:r>
    </w:p>
    <w:p w:rsidR="00BC3423" w:rsidRPr="00F91B92" w:rsidRDefault="00BC3423" w:rsidP="0070401E">
      <w:pPr>
        <w:jc w:val="both"/>
        <w:rPr>
          <w:rFonts w:ascii="Arial" w:hAnsi="Arial"/>
          <w:sz w:val="20"/>
        </w:rPr>
      </w:pPr>
    </w:p>
    <w:p w:rsidR="002307DD" w:rsidRPr="00F91B92" w:rsidRDefault="00BC3423" w:rsidP="0070401E">
      <w:pPr>
        <w:jc w:val="both"/>
        <w:rPr>
          <w:rFonts w:ascii="Arial" w:hAnsi="Arial"/>
          <w:sz w:val="20"/>
        </w:rPr>
      </w:pPr>
      <w:r w:rsidRPr="00F91B92">
        <w:rPr>
          <w:rFonts w:ascii="Arial" w:hAnsi="Arial"/>
          <w:sz w:val="20"/>
        </w:rPr>
        <w:t xml:space="preserve">Dans ce </w:t>
      </w:r>
      <w:r w:rsidR="007277C3">
        <w:rPr>
          <w:rFonts w:ascii="Arial" w:hAnsi="Arial"/>
          <w:sz w:val="20"/>
        </w:rPr>
        <w:t>travail</w:t>
      </w:r>
      <w:r w:rsidRPr="00F91B92">
        <w:rPr>
          <w:rFonts w:ascii="Arial" w:hAnsi="Arial"/>
          <w:sz w:val="20"/>
        </w:rPr>
        <w:t xml:space="preserve">, la difficulté principale sera de faire la distinction entre la masse et le poids. </w:t>
      </w:r>
      <w:r w:rsidR="00F347A6">
        <w:rPr>
          <w:rFonts w:ascii="Arial" w:hAnsi="Arial"/>
          <w:sz w:val="20"/>
        </w:rPr>
        <w:t>La capsule théorique sur l</w:t>
      </w:r>
      <w:r w:rsidR="007277C3">
        <w:rPr>
          <w:rFonts w:ascii="Arial" w:hAnsi="Arial"/>
          <w:sz w:val="20"/>
        </w:rPr>
        <w:t>es leviers et celle sur la gravité, dont on trouve</w:t>
      </w:r>
      <w:r w:rsidR="0070502C">
        <w:rPr>
          <w:rFonts w:ascii="Arial" w:hAnsi="Arial"/>
          <w:sz w:val="20"/>
        </w:rPr>
        <w:t xml:space="preserve"> les</w:t>
      </w:r>
      <w:r w:rsidR="004E2DC2">
        <w:rPr>
          <w:rFonts w:ascii="Arial" w:hAnsi="Arial"/>
          <w:sz w:val="20"/>
        </w:rPr>
        <w:t xml:space="preserve"> référence</w:t>
      </w:r>
      <w:r w:rsidR="0070502C">
        <w:rPr>
          <w:rFonts w:ascii="Arial" w:hAnsi="Arial"/>
          <w:sz w:val="20"/>
        </w:rPr>
        <w:t>s</w:t>
      </w:r>
      <w:r w:rsidR="004E2DC2">
        <w:rPr>
          <w:rFonts w:ascii="Arial" w:hAnsi="Arial"/>
          <w:sz w:val="20"/>
        </w:rPr>
        <w:t xml:space="preserve"> en page 9</w:t>
      </w:r>
      <w:r w:rsidR="007277C3">
        <w:rPr>
          <w:rFonts w:ascii="Arial" w:hAnsi="Arial"/>
          <w:sz w:val="20"/>
        </w:rPr>
        <w:t>,</w:t>
      </w:r>
      <w:r w:rsidR="00F347A6">
        <w:rPr>
          <w:rFonts w:ascii="Arial" w:hAnsi="Arial"/>
          <w:sz w:val="20"/>
        </w:rPr>
        <w:t xml:space="preserve"> </w:t>
      </w:r>
      <w:r w:rsidR="007277C3">
        <w:rPr>
          <w:rFonts w:ascii="Arial" w:hAnsi="Arial"/>
          <w:sz w:val="20"/>
        </w:rPr>
        <w:t>pourront</w:t>
      </w:r>
      <w:r w:rsidRPr="00F91B92">
        <w:rPr>
          <w:rFonts w:ascii="Arial" w:hAnsi="Arial"/>
          <w:sz w:val="20"/>
        </w:rPr>
        <w:t xml:space="preserve"> aider</w:t>
      </w:r>
      <w:r w:rsidR="007277C3">
        <w:rPr>
          <w:rFonts w:ascii="Arial" w:hAnsi="Arial"/>
          <w:sz w:val="20"/>
        </w:rPr>
        <w:t xml:space="preserve"> l’enseignant</w:t>
      </w:r>
      <w:r w:rsidRPr="00F91B92">
        <w:rPr>
          <w:rFonts w:ascii="Arial" w:hAnsi="Arial"/>
          <w:sz w:val="20"/>
        </w:rPr>
        <w:t xml:space="preserve"> à faire cett</w:t>
      </w:r>
      <w:r w:rsidR="007277C3">
        <w:rPr>
          <w:rFonts w:ascii="Arial" w:hAnsi="Arial"/>
          <w:sz w:val="20"/>
        </w:rPr>
        <w:t>e distinction</w:t>
      </w:r>
      <w:r w:rsidRPr="00F91B92">
        <w:rPr>
          <w:rFonts w:ascii="Arial" w:hAnsi="Arial"/>
          <w:sz w:val="20"/>
        </w:rPr>
        <w:t xml:space="preserve"> </w:t>
      </w:r>
    </w:p>
    <w:p w:rsidR="0070401E" w:rsidRPr="00F91B92" w:rsidRDefault="0070401E" w:rsidP="0070401E">
      <w:pPr>
        <w:jc w:val="both"/>
        <w:rPr>
          <w:rFonts w:ascii="Arial" w:hAnsi="Arial"/>
          <w:b/>
          <w:sz w:val="20"/>
        </w:rPr>
      </w:pPr>
      <w:r w:rsidRPr="00AC3296">
        <w:rPr>
          <w:rFonts w:ascii="Arial" w:hAnsi="Arial"/>
        </w:rPr>
        <w:br w:type="page"/>
      </w:r>
      <w:r w:rsidRPr="00F91B92">
        <w:rPr>
          <w:rFonts w:ascii="Arial" w:hAnsi="Arial"/>
          <w:b/>
          <w:sz w:val="22"/>
        </w:rPr>
        <w:t>L’évaluation</w:t>
      </w:r>
    </w:p>
    <w:p w:rsidR="0070401E" w:rsidRPr="00F91B92" w:rsidRDefault="0070401E" w:rsidP="0070401E">
      <w:pPr>
        <w:jc w:val="both"/>
        <w:rPr>
          <w:rFonts w:ascii="Arial" w:hAnsi="Arial"/>
          <w:sz w:val="20"/>
        </w:rPr>
      </w:pPr>
    </w:p>
    <w:p w:rsidR="00BB5BB9" w:rsidRPr="00F91B92" w:rsidRDefault="00BB5BB9" w:rsidP="0070401E">
      <w:pPr>
        <w:jc w:val="both"/>
        <w:rPr>
          <w:rFonts w:ascii="Arial" w:hAnsi="Arial"/>
          <w:sz w:val="20"/>
        </w:rPr>
      </w:pPr>
    </w:p>
    <w:p w:rsidR="00D80EC0" w:rsidRDefault="0070401E" w:rsidP="0070401E">
      <w:pPr>
        <w:jc w:val="both"/>
        <w:rPr>
          <w:rFonts w:ascii="Arial" w:hAnsi="Arial"/>
          <w:sz w:val="20"/>
        </w:rPr>
      </w:pPr>
      <w:r w:rsidRPr="00F91B92">
        <w:rPr>
          <w:rFonts w:ascii="Arial" w:hAnsi="Arial"/>
          <w:sz w:val="20"/>
        </w:rPr>
        <w:t>Le tableau ci-dessous permet de retracer les éléments d’évaluation qu’on peut retrouver dans le cahier de traces de l’élève.</w:t>
      </w:r>
    </w:p>
    <w:p w:rsidR="0070401E" w:rsidRPr="00F91B92" w:rsidRDefault="0070401E" w:rsidP="0070401E">
      <w:pPr>
        <w:jc w:val="both"/>
        <w:rPr>
          <w:rFonts w:ascii="Arial" w:hAnsi="Arial"/>
          <w:sz w:val="20"/>
        </w:rPr>
      </w:pPr>
    </w:p>
    <w:p w:rsidR="0070401E" w:rsidRPr="00F91B92" w:rsidRDefault="0070401E" w:rsidP="0070401E">
      <w:pPr>
        <w:rPr>
          <w:rFonts w:ascii="Arial" w:hAnsi="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1"/>
        <w:gridCol w:w="4961"/>
        <w:gridCol w:w="1701"/>
      </w:tblGrid>
      <w:tr w:rsidR="003149E3" w:rsidRPr="00F91B92">
        <w:trPr>
          <w:trHeight w:val="413"/>
        </w:trPr>
        <w:tc>
          <w:tcPr>
            <w:tcW w:w="3261" w:type="dxa"/>
            <w:tcBorders>
              <w:top w:val="single" w:sz="12" w:space="0" w:color="auto"/>
              <w:left w:val="single" w:sz="12" w:space="0" w:color="auto"/>
              <w:bottom w:val="single" w:sz="12" w:space="0" w:color="auto"/>
            </w:tcBorders>
            <w:vAlign w:val="center"/>
          </w:tcPr>
          <w:p w:rsidR="003149E3" w:rsidRPr="00C4574C" w:rsidRDefault="003149E3" w:rsidP="0070401E">
            <w:pPr>
              <w:rPr>
                <w:rFonts w:ascii="Arial" w:hAnsi="Arial"/>
                <w:b/>
                <w:sz w:val="22"/>
                <w:szCs w:val="20"/>
              </w:rPr>
            </w:pPr>
            <w:r w:rsidRPr="00C4574C">
              <w:rPr>
                <w:rFonts w:ascii="Arial" w:hAnsi="Arial"/>
                <w:b/>
                <w:sz w:val="22"/>
                <w:szCs w:val="20"/>
              </w:rPr>
              <w:t>Critère d’évaluation</w:t>
            </w:r>
          </w:p>
        </w:tc>
        <w:tc>
          <w:tcPr>
            <w:tcW w:w="4961" w:type="dxa"/>
            <w:tcBorders>
              <w:top w:val="single" w:sz="12" w:space="0" w:color="auto"/>
              <w:bottom w:val="single" w:sz="12" w:space="0" w:color="auto"/>
            </w:tcBorders>
            <w:vAlign w:val="center"/>
          </w:tcPr>
          <w:p w:rsidR="003149E3" w:rsidRPr="00C4574C" w:rsidRDefault="003149E3" w:rsidP="0070401E">
            <w:pPr>
              <w:jc w:val="center"/>
              <w:rPr>
                <w:rFonts w:ascii="Arial" w:hAnsi="Arial"/>
                <w:b/>
                <w:sz w:val="22"/>
                <w:szCs w:val="20"/>
              </w:rPr>
            </w:pPr>
            <w:r w:rsidRPr="00C4574C">
              <w:rPr>
                <w:rFonts w:ascii="Arial" w:hAnsi="Arial"/>
                <w:b/>
                <w:sz w:val="22"/>
                <w:szCs w:val="20"/>
              </w:rPr>
              <w:t>Éléments favorisant la compréhension des critères</w:t>
            </w:r>
          </w:p>
        </w:tc>
        <w:tc>
          <w:tcPr>
            <w:tcW w:w="1701" w:type="dxa"/>
            <w:tcBorders>
              <w:top w:val="single" w:sz="12" w:space="0" w:color="auto"/>
              <w:bottom w:val="single" w:sz="12" w:space="0" w:color="auto"/>
              <w:right w:val="single" w:sz="12" w:space="0" w:color="auto"/>
            </w:tcBorders>
            <w:vAlign w:val="center"/>
          </w:tcPr>
          <w:p w:rsidR="003149E3" w:rsidRPr="00C4574C" w:rsidRDefault="003149E3" w:rsidP="004A7067">
            <w:pPr>
              <w:jc w:val="center"/>
              <w:rPr>
                <w:rFonts w:ascii="Arial" w:hAnsi="Arial"/>
                <w:b/>
                <w:sz w:val="22"/>
                <w:szCs w:val="20"/>
              </w:rPr>
            </w:pPr>
          </w:p>
          <w:p w:rsidR="003149E3" w:rsidRPr="00C4574C" w:rsidRDefault="00126407" w:rsidP="004A7067">
            <w:pPr>
              <w:jc w:val="center"/>
              <w:rPr>
                <w:rFonts w:ascii="Arial" w:hAnsi="Arial"/>
                <w:b/>
                <w:sz w:val="22"/>
                <w:szCs w:val="20"/>
              </w:rPr>
            </w:pPr>
            <w:r w:rsidRPr="00C4574C">
              <w:rPr>
                <w:rFonts w:ascii="Arial" w:hAnsi="Arial"/>
                <w:b/>
                <w:sz w:val="22"/>
                <w:szCs w:val="20"/>
              </w:rPr>
              <w:t>Pages du cahier</w:t>
            </w:r>
          </w:p>
          <w:p w:rsidR="003149E3" w:rsidRPr="00C4574C" w:rsidRDefault="003149E3" w:rsidP="004A7067">
            <w:pPr>
              <w:jc w:val="center"/>
              <w:rPr>
                <w:rFonts w:ascii="Arial" w:hAnsi="Arial"/>
                <w:b/>
                <w:sz w:val="22"/>
                <w:szCs w:val="20"/>
              </w:rPr>
            </w:pPr>
          </w:p>
        </w:tc>
      </w:tr>
      <w:tr w:rsidR="003149E3" w:rsidRPr="00F91B92">
        <w:trPr>
          <w:trHeight w:val="482"/>
        </w:trPr>
        <w:tc>
          <w:tcPr>
            <w:tcW w:w="3261" w:type="dxa"/>
            <w:vMerge w:val="restart"/>
            <w:tcBorders>
              <w:top w:val="single" w:sz="12" w:space="0" w:color="auto"/>
              <w:left w:val="single" w:sz="12" w:space="0" w:color="auto"/>
            </w:tcBorders>
            <w:vAlign w:val="center"/>
          </w:tcPr>
          <w:p w:rsidR="003149E3" w:rsidRPr="00C4574C" w:rsidRDefault="003149E3" w:rsidP="0070401E">
            <w:pPr>
              <w:rPr>
                <w:rFonts w:ascii="Arial" w:hAnsi="Arial"/>
                <w:sz w:val="22"/>
                <w:szCs w:val="20"/>
              </w:rPr>
            </w:pPr>
            <w:r w:rsidRPr="00C4574C">
              <w:rPr>
                <w:rFonts w:ascii="Arial" w:hAnsi="Arial"/>
                <w:sz w:val="22"/>
                <w:szCs w:val="20"/>
              </w:rPr>
              <w:t>Cr1 Description adéquate du problème</w:t>
            </w:r>
          </w:p>
        </w:tc>
        <w:tc>
          <w:tcPr>
            <w:tcW w:w="4961" w:type="dxa"/>
            <w:tcBorders>
              <w:top w:val="single" w:sz="12" w:space="0" w:color="auto"/>
            </w:tcBorders>
            <w:vAlign w:val="center"/>
          </w:tcPr>
          <w:p w:rsidR="003149E3" w:rsidRPr="00C4574C" w:rsidRDefault="003149E3" w:rsidP="0070401E">
            <w:pPr>
              <w:rPr>
                <w:rFonts w:ascii="Arial" w:hAnsi="Arial"/>
                <w:sz w:val="22"/>
                <w:szCs w:val="20"/>
              </w:rPr>
            </w:pPr>
            <w:r w:rsidRPr="00C4574C">
              <w:rPr>
                <w:rFonts w:ascii="Arial" w:hAnsi="Arial"/>
                <w:sz w:val="22"/>
                <w:szCs w:val="20"/>
              </w:rPr>
              <w:t>Reformulation du problème</w:t>
            </w:r>
          </w:p>
        </w:tc>
        <w:tc>
          <w:tcPr>
            <w:tcW w:w="1701" w:type="dxa"/>
            <w:tcBorders>
              <w:top w:val="single" w:sz="12" w:space="0" w:color="auto"/>
              <w:right w:val="single" w:sz="12" w:space="0" w:color="auto"/>
            </w:tcBorders>
            <w:vAlign w:val="center"/>
          </w:tcPr>
          <w:p w:rsidR="003149E3" w:rsidRPr="00C4574C" w:rsidRDefault="004A7067" w:rsidP="004A7067">
            <w:pPr>
              <w:jc w:val="center"/>
              <w:rPr>
                <w:rFonts w:ascii="Arial" w:hAnsi="Arial"/>
                <w:sz w:val="22"/>
                <w:szCs w:val="20"/>
              </w:rPr>
            </w:pPr>
            <w:r w:rsidRPr="00C4574C">
              <w:rPr>
                <w:rFonts w:ascii="Arial" w:hAnsi="Arial"/>
                <w:sz w:val="22"/>
                <w:szCs w:val="20"/>
              </w:rPr>
              <w:t>2 (1</w:t>
            </w:r>
            <w:r w:rsidRPr="00C4574C">
              <w:rPr>
                <w:rFonts w:ascii="Arial" w:hAnsi="Arial"/>
                <w:sz w:val="22"/>
                <w:szCs w:val="20"/>
                <w:vertAlign w:val="superscript"/>
              </w:rPr>
              <w:t>er</w:t>
            </w:r>
            <w:r w:rsidRPr="00C4574C">
              <w:rPr>
                <w:rFonts w:ascii="Arial" w:hAnsi="Arial"/>
                <w:sz w:val="22"/>
                <w:szCs w:val="20"/>
              </w:rPr>
              <w:t xml:space="preserve"> item en haut de la page)</w:t>
            </w:r>
          </w:p>
        </w:tc>
      </w:tr>
      <w:tr w:rsidR="003149E3" w:rsidRPr="00F91B92">
        <w:trPr>
          <w:trHeight w:val="455"/>
        </w:trPr>
        <w:tc>
          <w:tcPr>
            <w:tcW w:w="3261" w:type="dxa"/>
            <w:vMerge/>
            <w:tcBorders>
              <w:left w:val="single" w:sz="12" w:space="0" w:color="auto"/>
              <w:bottom w:val="single" w:sz="4" w:space="0" w:color="auto"/>
            </w:tcBorders>
            <w:vAlign w:val="center"/>
          </w:tcPr>
          <w:p w:rsidR="003149E3" w:rsidRPr="00C4574C" w:rsidRDefault="003149E3" w:rsidP="0070401E">
            <w:pPr>
              <w:jc w:val="both"/>
              <w:rPr>
                <w:rFonts w:ascii="Arial" w:hAnsi="Arial"/>
                <w:sz w:val="22"/>
                <w:szCs w:val="20"/>
              </w:rPr>
            </w:pPr>
          </w:p>
        </w:tc>
        <w:tc>
          <w:tcPr>
            <w:tcW w:w="4961" w:type="dxa"/>
            <w:tcBorders>
              <w:bottom w:val="single" w:sz="4" w:space="0" w:color="auto"/>
            </w:tcBorders>
            <w:vAlign w:val="center"/>
          </w:tcPr>
          <w:p w:rsidR="003149E3" w:rsidRPr="00C4574C" w:rsidRDefault="003149E3" w:rsidP="0070401E">
            <w:pPr>
              <w:rPr>
                <w:rFonts w:ascii="Arial" w:hAnsi="Arial"/>
                <w:sz w:val="22"/>
                <w:szCs w:val="20"/>
              </w:rPr>
            </w:pPr>
            <w:r w:rsidRPr="00C4574C">
              <w:rPr>
                <w:rFonts w:ascii="Arial" w:hAnsi="Arial"/>
                <w:sz w:val="22"/>
                <w:szCs w:val="20"/>
              </w:rPr>
              <w:t>Formulation d’une solution provisoire</w:t>
            </w:r>
          </w:p>
        </w:tc>
        <w:tc>
          <w:tcPr>
            <w:tcW w:w="1701" w:type="dxa"/>
            <w:tcBorders>
              <w:bottom w:val="single" w:sz="4" w:space="0" w:color="auto"/>
              <w:right w:val="single" w:sz="12" w:space="0" w:color="auto"/>
            </w:tcBorders>
            <w:vAlign w:val="center"/>
          </w:tcPr>
          <w:p w:rsidR="003149E3" w:rsidRPr="00C4574C" w:rsidRDefault="004A7067" w:rsidP="004A7067">
            <w:pPr>
              <w:jc w:val="center"/>
              <w:rPr>
                <w:rFonts w:ascii="Arial" w:hAnsi="Arial"/>
                <w:sz w:val="22"/>
                <w:szCs w:val="20"/>
              </w:rPr>
            </w:pPr>
            <w:r w:rsidRPr="00C4574C">
              <w:rPr>
                <w:rFonts w:ascii="Arial" w:hAnsi="Arial"/>
                <w:sz w:val="22"/>
                <w:szCs w:val="20"/>
              </w:rPr>
              <w:t>2 (2</w:t>
            </w:r>
            <w:r w:rsidRPr="00C4574C">
              <w:rPr>
                <w:rFonts w:ascii="Arial" w:hAnsi="Arial"/>
                <w:sz w:val="22"/>
                <w:szCs w:val="20"/>
                <w:vertAlign w:val="superscript"/>
              </w:rPr>
              <w:t>e</w:t>
            </w:r>
            <w:r w:rsidRPr="00C4574C">
              <w:rPr>
                <w:rFonts w:ascii="Arial" w:hAnsi="Arial"/>
                <w:sz w:val="22"/>
                <w:szCs w:val="20"/>
              </w:rPr>
              <w:t xml:space="preserve"> et 3</w:t>
            </w:r>
            <w:r w:rsidRPr="00C4574C">
              <w:rPr>
                <w:rFonts w:ascii="Arial" w:hAnsi="Arial"/>
                <w:sz w:val="22"/>
                <w:szCs w:val="20"/>
                <w:vertAlign w:val="superscript"/>
              </w:rPr>
              <w:t>e</w:t>
            </w:r>
            <w:r w:rsidRPr="00C4574C">
              <w:rPr>
                <w:rFonts w:ascii="Arial" w:hAnsi="Arial"/>
                <w:sz w:val="22"/>
                <w:szCs w:val="20"/>
              </w:rPr>
              <w:t xml:space="preserve"> items)</w:t>
            </w:r>
          </w:p>
        </w:tc>
      </w:tr>
      <w:tr w:rsidR="003149E3" w:rsidRPr="00F91B92">
        <w:trPr>
          <w:trHeight w:val="457"/>
        </w:trPr>
        <w:tc>
          <w:tcPr>
            <w:tcW w:w="3261" w:type="dxa"/>
            <w:vMerge w:val="restart"/>
            <w:tcBorders>
              <w:left w:val="single" w:sz="12" w:space="0" w:color="auto"/>
            </w:tcBorders>
            <w:vAlign w:val="center"/>
          </w:tcPr>
          <w:p w:rsidR="003149E3" w:rsidRPr="00C4574C" w:rsidRDefault="003149E3" w:rsidP="0070401E">
            <w:pPr>
              <w:rPr>
                <w:rFonts w:ascii="Arial" w:hAnsi="Arial"/>
                <w:sz w:val="22"/>
                <w:szCs w:val="20"/>
              </w:rPr>
            </w:pPr>
            <w:r w:rsidRPr="00C4574C">
              <w:rPr>
                <w:rFonts w:ascii="Arial" w:hAnsi="Arial"/>
                <w:sz w:val="22"/>
                <w:szCs w:val="20"/>
              </w:rPr>
              <w:t>Cr2 Mise en œuvre d’une démarche appropriée</w:t>
            </w:r>
          </w:p>
        </w:tc>
        <w:tc>
          <w:tcPr>
            <w:tcW w:w="4961" w:type="dxa"/>
            <w:vAlign w:val="center"/>
          </w:tcPr>
          <w:p w:rsidR="003149E3" w:rsidRPr="00C4574C" w:rsidRDefault="003149E3" w:rsidP="0070401E">
            <w:pPr>
              <w:rPr>
                <w:rFonts w:ascii="Arial" w:hAnsi="Arial"/>
                <w:sz w:val="22"/>
                <w:szCs w:val="20"/>
              </w:rPr>
            </w:pPr>
            <w:r w:rsidRPr="00C4574C">
              <w:rPr>
                <w:rFonts w:ascii="Arial" w:hAnsi="Arial"/>
                <w:sz w:val="22"/>
                <w:szCs w:val="20"/>
              </w:rPr>
              <w:t>Planification du travail</w:t>
            </w:r>
          </w:p>
        </w:tc>
        <w:tc>
          <w:tcPr>
            <w:tcW w:w="1701" w:type="dxa"/>
            <w:tcBorders>
              <w:right w:val="single" w:sz="12" w:space="0" w:color="auto"/>
            </w:tcBorders>
            <w:vAlign w:val="center"/>
          </w:tcPr>
          <w:p w:rsidR="003149E3" w:rsidRPr="00C4574C" w:rsidRDefault="004A7067" w:rsidP="004A7067">
            <w:pPr>
              <w:jc w:val="center"/>
              <w:rPr>
                <w:rFonts w:ascii="Arial" w:hAnsi="Arial"/>
                <w:sz w:val="22"/>
                <w:szCs w:val="20"/>
              </w:rPr>
            </w:pPr>
            <w:r w:rsidRPr="00C4574C">
              <w:rPr>
                <w:rFonts w:ascii="Arial" w:hAnsi="Arial"/>
                <w:sz w:val="22"/>
                <w:szCs w:val="20"/>
              </w:rPr>
              <w:t>3</w:t>
            </w:r>
          </w:p>
        </w:tc>
      </w:tr>
      <w:tr w:rsidR="003149E3" w:rsidRPr="00F91B92">
        <w:trPr>
          <w:trHeight w:val="457"/>
        </w:trPr>
        <w:tc>
          <w:tcPr>
            <w:tcW w:w="3261" w:type="dxa"/>
            <w:vMerge/>
            <w:tcBorders>
              <w:left w:val="single" w:sz="12" w:space="0" w:color="auto"/>
            </w:tcBorders>
            <w:vAlign w:val="center"/>
          </w:tcPr>
          <w:p w:rsidR="003149E3" w:rsidRPr="00C4574C" w:rsidRDefault="003149E3" w:rsidP="0070401E">
            <w:pPr>
              <w:jc w:val="both"/>
              <w:rPr>
                <w:rFonts w:ascii="Arial" w:hAnsi="Arial"/>
                <w:sz w:val="22"/>
                <w:szCs w:val="20"/>
              </w:rPr>
            </w:pPr>
          </w:p>
        </w:tc>
        <w:tc>
          <w:tcPr>
            <w:tcW w:w="4961" w:type="dxa"/>
            <w:vAlign w:val="center"/>
          </w:tcPr>
          <w:p w:rsidR="003149E3" w:rsidRPr="00C4574C" w:rsidRDefault="003149E3" w:rsidP="0070401E">
            <w:pPr>
              <w:rPr>
                <w:rFonts w:ascii="Arial" w:hAnsi="Arial"/>
                <w:sz w:val="22"/>
                <w:szCs w:val="20"/>
              </w:rPr>
            </w:pPr>
            <w:r w:rsidRPr="00C4574C">
              <w:rPr>
                <w:rFonts w:ascii="Arial" w:hAnsi="Arial"/>
                <w:sz w:val="22"/>
                <w:szCs w:val="20"/>
              </w:rPr>
              <w:t>Réalisation de la démarche</w:t>
            </w:r>
          </w:p>
        </w:tc>
        <w:tc>
          <w:tcPr>
            <w:tcW w:w="1701" w:type="dxa"/>
            <w:tcBorders>
              <w:right w:val="single" w:sz="12" w:space="0" w:color="auto"/>
            </w:tcBorders>
            <w:vAlign w:val="center"/>
          </w:tcPr>
          <w:p w:rsidR="003149E3" w:rsidRPr="00C4574C" w:rsidRDefault="004A7067" w:rsidP="004A7067">
            <w:pPr>
              <w:jc w:val="center"/>
              <w:rPr>
                <w:rFonts w:ascii="Arial" w:hAnsi="Arial"/>
                <w:sz w:val="22"/>
                <w:szCs w:val="20"/>
              </w:rPr>
            </w:pPr>
            <w:r w:rsidRPr="00C4574C">
              <w:rPr>
                <w:rFonts w:ascii="Arial" w:hAnsi="Arial"/>
                <w:sz w:val="22"/>
                <w:szCs w:val="20"/>
              </w:rPr>
              <w:t>3, 4, 5</w:t>
            </w:r>
          </w:p>
        </w:tc>
      </w:tr>
      <w:tr w:rsidR="003149E3" w:rsidRPr="00F91B92">
        <w:trPr>
          <w:trHeight w:val="456"/>
        </w:trPr>
        <w:tc>
          <w:tcPr>
            <w:tcW w:w="3261" w:type="dxa"/>
            <w:vMerge/>
            <w:tcBorders>
              <w:left w:val="single" w:sz="12" w:space="0" w:color="auto"/>
              <w:bottom w:val="single" w:sz="4" w:space="0" w:color="auto"/>
            </w:tcBorders>
            <w:vAlign w:val="center"/>
          </w:tcPr>
          <w:p w:rsidR="003149E3" w:rsidRPr="00C4574C" w:rsidRDefault="003149E3" w:rsidP="0070401E">
            <w:pPr>
              <w:jc w:val="both"/>
              <w:rPr>
                <w:rFonts w:ascii="Arial" w:hAnsi="Arial"/>
                <w:sz w:val="22"/>
                <w:szCs w:val="20"/>
              </w:rPr>
            </w:pPr>
          </w:p>
        </w:tc>
        <w:tc>
          <w:tcPr>
            <w:tcW w:w="4961" w:type="dxa"/>
            <w:tcBorders>
              <w:bottom w:val="single" w:sz="4" w:space="0" w:color="auto"/>
            </w:tcBorders>
            <w:vAlign w:val="center"/>
          </w:tcPr>
          <w:p w:rsidR="003149E3" w:rsidRPr="00C4574C" w:rsidRDefault="003149E3" w:rsidP="0070401E">
            <w:pPr>
              <w:rPr>
                <w:rFonts w:ascii="Arial" w:hAnsi="Arial"/>
                <w:sz w:val="22"/>
                <w:szCs w:val="20"/>
              </w:rPr>
            </w:pPr>
            <w:r w:rsidRPr="00C4574C">
              <w:rPr>
                <w:rFonts w:ascii="Arial" w:hAnsi="Arial"/>
                <w:sz w:val="22"/>
                <w:szCs w:val="20"/>
              </w:rPr>
              <w:t>Réajustement de la démarche, au besoin</w:t>
            </w:r>
          </w:p>
        </w:tc>
        <w:tc>
          <w:tcPr>
            <w:tcW w:w="1701" w:type="dxa"/>
            <w:tcBorders>
              <w:bottom w:val="single" w:sz="4" w:space="0" w:color="auto"/>
              <w:right w:val="single" w:sz="12" w:space="0" w:color="auto"/>
            </w:tcBorders>
            <w:vAlign w:val="center"/>
          </w:tcPr>
          <w:p w:rsidR="003149E3" w:rsidRPr="00C4574C" w:rsidRDefault="004A7067" w:rsidP="004A7067">
            <w:pPr>
              <w:jc w:val="center"/>
              <w:rPr>
                <w:rFonts w:ascii="Arial" w:hAnsi="Arial"/>
                <w:sz w:val="22"/>
                <w:szCs w:val="20"/>
              </w:rPr>
            </w:pPr>
            <w:r w:rsidRPr="00C4574C">
              <w:rPr>
                <w:rFonts w:ascii="Arial" w:hAnsi="Arial"/>
                <w:sz w:val="22"/>
                <w:szCs w:val="20"/>
              </w:rPr>
              <w:t>3</w:t>
            </w:r>
          </w:p>
        </w:tc>
      </w:tr>
      <w:tr w:rsidR="003149E3" w:rsidRPr="00F91B92">
        <w:trPr>
          <w:trHeight w:val="536"/>
        </w:trPr>
        <w:tc>
          <w:tcPr>
            <w:tcW w:w="3261" w:type="dxa"/>
            <w:vMerge w:val="restart"/>
            <w:tcBorders>
              <w:top w:val="single" w:sz="4" w:space="0" w:color="auto"/>
              <w:left w:val="single" w:sz="12" w:space="0" w:color="auto"/>
            </w:tcBorders>
            <w:vAlign w:val="center"/>
          </w:tcPr>
          <w:p w:rsidR="003149E3" w:rsidRPr="00C4574C" w:rsidRDefault="003149E3" w:rsidP="0070401E">
            <w:pPr>
              <w:rPr>
                <w:rFonts w:ascii="Arial" w:hAnsi="Arial"/>
                <w:sz w:val="22"/>
                <w:szCs w:val="20"/>
              </w:rPr>
            </w:pPr>
            <w:r w:rsidRPr="00C4574C">
              <w:rPr>
                <w:rFonts w:ascii="Arial" w:hAnsi="Arial"/>
                <w:sz w:val="22"/>
                <w:szCs w:val="20"/>
              </w:rPr>
              <w:t>Cr3 Utilisation appropriée d’instruments, d’outils ou de techniques</w:t>
            </w:r>
          </w:p>
        </w:tc>
        <w:tc>
          <w:tcPr>
            <w:tcW w:w="4961" w:type="dxa"/>
            <w:tcBorders>
              <w:top w:val="single" w:sz="4" w:space="0" w:color="auto"/>
              <w:bottom w:val="single" w:sz="4" w:space="0" w:color="auto"/>
              <w:right w:val="single" w:sz="4" w:space="0" w:color="auto"/>
            </w:tcBorders>
            <w:vAlign w:val="center"/>
          </w:tcPr>
          <w:p w:rsidR="003149E3" w:rsidRPr="00C4574C" w:rsidRDefault="003149E3" w:rsidP="0070401E">
            <w:pPr>
              <w:rPr>
                <w:rFonts w:ascii="Arial" w:hAnsi="Arial"/>
                <w:sz w:val="22"/>
                <w:szCs w:val="20"/>
              </w:rPr>
            </w:pPr>
            <w:r w:rsidRPr="00C4574C">
              <w:rPr>
                <w:rFonts w:ascii="Arial" w:hAnsi="Arial"/>
                <w:sz w:val="22"/>
                <w:szCs w:val="20"/>
              </w:rPr>
              <w:t>Manipulation d’objets, d’outils ou d’instruments</w:t>
            </w:r>
          </w:p>
        </w:tc>
        <w:tc>
          <w:tcPr>
            <w:tcW w:w="1701" w:type="dxa"/>
            <w:tcBorders>
              <w:top w:val="single" w:sz="4" w:space="0" w:color="auto"/>
              <w:left w:val="single" w:sz="4" w:space="0" w:color="auto"/>
              <w:bottom w:val="single" w:sz="4" w:space="0" w:color="auto"/>
              <w:right w:val="single" w:sz="12" w:space="0" w:color="auto"/>
            </w:tcBorders>
            <w:vAlign w:val="center"/>
          </w:tcPr>
          <w:p w:rsidR="003149E3" w:rsidRPr="00C4574C" w:rsidRDefault="004A7067" w:rsidP="004A7067">
            <w:pPr>
              <w:jc w:val="center"/>
              <w:rPr>
                <w:rFonts w:ascii="Arial" w:hAnsi="Arial"/>
                <w:sz w:val="22"/>
                <w:szCs w:val="20"/>
              </w:rPr>
            </w:pPr>
            <w:r w:rsidRPr="00C4574C">
              <w:rPr>
                <w:rFonts w:ascii="Arial" w:hAnsi="Arial"/>
                <w:sz w:val="22"/>
                <w:szCs w:val="20"/>
              </w:rPr>
              <w:t>3</w:t>
            </w:r>
          </w:p>
        </w:tc>
      </w:tr>
      <w:tr w:rsidR="003149E3" w:rsidRPr="00F91B92">
        <w:trPr>
          <w:trHeight w:val="536"/>
        </w:trPr>
        <w:tc>
          <w:tcPr>
            <w:tcW w:w="3261" w:type="dxa"/>
            <w:vMerge/>
            <w:tcBorders>
              <w:left w:val="single" w:sz="12" w:space="0" w:color="auto"/>
              <w:bottom w:val="single" w:sz="4" w:space="0" w:color="auto"/>
            </w:tcBorders>
            <w:vAlign w:val="center"/>
          </w:tcPr>
          <w:p w:rsidR="003149E3" w:rsidRPr="00C4574C" w:rsidRDefault="003149E3" w:rsidP="0070401E">
            <w:pPr>
              <w:rPr>
                <w:rFonts w:ascii="Arial" w:hAnsi="Arial"/>
                <w:sz w:val="22"/>
                <w:szCs w:val="20"/>
              </w:rPr>
            </w:pPr>
          </w:p>
        </w:tc>
        <w:tc>
          <w:tcPr>
            <w:tcW w:w="4961" w:type="dxa"/>
            <w:tcBorders>
              <w:top w:val="single" w:sz="4" w:space="0" w:color="auto"/>
              <w:bottom w:val="single" w:sz="4" w:space="0" w:color="auto"/>
              <w:right w:val="single" w:sz="4" w:space="0" w:color="auto"/>
            </w:tcBorders>
            <w:vAlign w:val="center"/>
          </w:tcPr>
          <w:p w:rsidR="003149E3" w:rsidRPr="00C4574C" w:rsidRDefault="003149E3" w:rsidP="0070401E">
            <w:pPr>
              <w:rPr>
                <w:rFonts w:ascii="Arial" w:hAnsi="Arial"/>
                <w:sz w:val="22"/>
                <w:szCs w:val="20"/>
              </w:rPr>
            </w:pPr>
            <w:r w:rsidRPr="00C4574C">
              <w:rPr>
                <w:rFonts w:ascii="Arial" w:hAnsi="Arial"/>
                <w:sz w:val="22"/>
                <w:szCs w:val="20"/>
              </w:rPr>
              <w:t>Respect de la sécurité</w:t>
            </w:r>
          </w:p>
        </w:tc>
        <w:tc>
          <w:tcPr>
            <w:tcW w:w="1701" w:type="dxa"/>
            <w:tcBorders>
              <w:top w:val="single" w:sz="4" w:space="0" w:color="auto"/>
              <w:left w:val="single" w:sz="4" w:space="0" w:color="auto"/>
              <w:bottom w:val="single" w:sz="4" w:space="0" w:color="auto"/>
              <w:right w:val="single" w:sz="12" w:space="0" w:color="auto"/>
            </w:tcBorders>
            <w:vAlign w:val="center"/>
          </w:tcPr>
          <w:p w:rsidR="003149E3" w:rsidRPr="00C4574C" w:rsidRDefault="004A7067" w:rsidP="004A7067">
            <w:pPr>
              <w:jc w:val="center"/>
              <w:rPr>
                <w:rFonts w:ascii="Arial" w:hAnsi="Arial"/>
                <w:sz w:val="22"/>
                <w:szCs w:val="20"/>
              </w:rPr>
            </w:pPr>
            <w:r w:rsidRPr="00C4574C">
              <w:rPr>
                <w:rFonts w:ascii="Arial" w:hAnsi="Arial"/>
                <w:sz w:val="22"/>
                <w:szCs w:val="20"/>
              </w:rPr>
              <w:t>3</w:t>
            </w:r>
          </w:p>
        </w:tc>
      </w:tr>
      <w:tr w:rsidR="003149E3" w:rsidRPr="00F91B92">
        <w:trPr>
          <w:trHeight w:val="457"/>
        </w:trPr>
        <w:tc>
          <w:tcPr>
            <w:tcW w:w="3261" w:type="dxa"/>
            <w:vMerge w:val="restart"/>
            <w:tcBorders>
              <w:top w:val="single" w:sz="4" w:space="0" w:color="auto"/>
              <w:left w:val="single" w:sz="12" w:space="0" w:color="auto"/>
            </w:tcBorders>
            <w:vAlign w:val="center"/>
          </w:tcPr>
          <w:p w:rsidR="003149E3" w:rsidRPr="00C4574C" w:rsidRDefault="003149E3" w:rsidP="0070401E">
            <w:pPr>
              <w:rPr>
                <w:rFonts w:ascii="Arial" w:hAnsi="Arial"/>
                <w:sz w:val="22"/>
                <w:szCs w:val="20"/>
              </w:rPr>
            </w:pPr>
            <w:r w:rsidRPr="00C4574C">
              <w:rPr>
                <w:rFonts w:ascii="Arial" w:hAnsi="Arial"/>
                <w:sz w:val="22"/>
                <w:szCs w:val="20"/>
              </w:rPr>
              <w:t>Cr4 Utilisation appropriée des connaissances scientifiques et technologiques</w:t>
            </w:r>
          </w:p>
        </w:tc>
        <w:tc>
          <w:tcPr>
            <w:tcW w:w="4961" w:type="dxa"/>
            <w:tcBorders>
              <w:top w:val="single" w:sz="4" w:space="0" w:color="auto"/>
            </w:tcBorders>
            <w:vAlign w:val="center"/>
          </w:tcPr>
          <w:p w:rsidR="003149E3" w:rsidRPr="00C4574C" w:rsidRDefault="003149E3" w:rsidP="0070401E">
            <w:pPr>
              <w:rPr>
                <w:rFonts w:ascii="Arial" w:hAnsi="Arial"/>
                <w:sz w:val="22"/>
                <w:szCs w:val="20"/>
              </w:rPr>
            </w:pPr>
            <w:r w:rsidRPr="00C4574C">
              <w:rPr>
                <w:rFonts w:ascii="Arial" w:hAnsi="Arial"/>
                <w:sz w:val="22"/>
                <w:szCs w:val="20"/>
              </w:rPr>
              <w:t>Production d’explications ou de solutions</w:t>
            </w:r>
          </w:p>
        </w:tc>
        <w:tc>
          <w:tcPr>
            <w:tcW w:w="1701" w:type="dxa"/>
            <w:tcBorders>
              <w:top w:val="single" w:sz="4" w:space="0" w:color="auto"/>
              <w:right w:val="single" w:sz="12" w:space="0" w:color="auto"/>
            </w:tcBorders>
            <w:vAlign w:val="center"/>
          </w:tcPr>
          <w:p w:rsidR="003149E3" w:rsidRPr="00C4574C" w:rsidRDefault="004A7067" w:rsidP="004A7067">
            <w:pPr>
              <w:jc w:val="center"/>
              <w:rPr>
                <w:rFonts w:ascii="Arial" w:hAnsi="Arial"/>
                <w:sz w:val="22"/>
                <w:szCs w:val="20"/>
              </w:rPr>
            </w:pPr>
            <w:r w:rsidRPr="00C4574C">
              <w:rPr>
                <w:rFonts w:ascii="Arial" w:hAnsi="Arial"/>
                <w:sz w:val="22"/>
                <w:szCs w:val="20"/>
              </w:rPr>
              <w:t>5</w:t>
            </w:r>
          </w:p>
        </w:tc>
      </w:tr>
      <w:tr w:rsidR="003149E3" w:rsidRPr="00F91B92">
        <w:trPr>
          <w:trHeight w:val="457"/>
        </w:trPr>
        <w:tc>
          <w:tcPr>
            <w:tcW w:w="3261" w:type="dxa"/>
            <w:vMerge/>
            <w:tcBorders>
              <w:left w:val="single" w:sz="12" w:space="0" w:color="auto"/>
              <w:bottom w:val="single" w:sz="6" w:space="0" w:color="auto"/>
            </w:tcBorders>
            <w:vAlign w:val="center"/>
          </w:tcPr>
          <w:p w:rsidR="003149E3" w:rsidRPr="00C4574C" w:rsidRDefault="003149E3" w:rsidP="0070401E">
            <w:pPr>
              <w:jc w:val="both"/>
              <w:rPr>
                <w:rFonts w:ascii="Arial" w:hAnsi="Arial"/>
                <w:sz w:val="22"/>
                <w:szCs w:val="20"/>
              </w:rPr>
            </w:pPr>
          </w:p>
        </w:tc>
        <w:tc>
          <w:tcPr>
            <w:tcW w:w="4961" w:type="dxa"/>
            <w:tcBorders>
              <w:top w:val="single" w:sz="4" w:space="0" w:color="auto"/>
              <w:bottom w:val="single" w:sz="6" w:space="0" w:color="auto"/>
            </w:tcBorders>
            <w:vAlign w:val="center"/>
          </w:tcPr>
          <w:p w:rsidR="003149E3" w:rsidRPr="00C4574C" w:rsidRDefault="003149E3" w:rsidP="0070401E">
            <w:pPr>
              <w:rPr>
                <w:rFonts w:ascii="Arial" w:hAnsi="Arial"/>
                <w:sz w:val="22"/>
                <w:szCs w:val="20"/>
              </w:rPr>
            </w:pPr>
            <w:r w:rsidRPr="00C4574C">
              <w:rPr>
                <w:rFonts w:ascii="Arial" w:hAnsi="Arial"/>
                <w:sz w:val="22"/>
                <w:szCs w:val="20"/>
              </w:rPr>
              <w:t>Utilisation de la terminologie, des règles et des conventions</w:t>
            </w:r>
          </w:p>
        </w:tc>
        <w:tc>
          <w:tcPr>
            <w:tcW w:w="1701" w:type="dxa"/>
            <w:tcBorders>
              <w:top w:val="single" w:sz="4" w:space="0" w:color="auto"/>
              <w:bottom w:val="single" w:sz="6" w:space="0" w:color="auto"/>
              <w:right w:val="single" w:sz="12" w:space="0" w:color="auto"/>
            </w:tcBorders>
            <w:vAlign w:val="center"/>
          </w:tcPr>
          <w:p w:rsidR="003149E3" w:rsidRPr="00C4574C" w:rsidRDefault="004A7067" w:rsidP="004A7067">
            <w:pPr>
              <w:jc w:val="center"/>
              <w:rPr>
                <w:rFonts w:ascii="Arial" w:hAnsi="Arial"/>
                <w:sz w:val="22"/>
                <w:szCs w:val="20"/>
              </w:rPr>
            </w:pPr>
            <w:r w:rsidRPr="00C4574C">
              <w:rPr>
                <w:rFonts w:ascii="Arial" w:hAnsi="Arial"/>
                <w:sz w:val="22"/>
                <w:szCs w:val="20"/>
              </w:rPr>
              <w:t>Dans tout le cahier</w:t>
            </w:r>
          </w:p>
        </w:tc>
      </w:tr>
      <w:tr w:rsidR="003149E3" w:rsidRPr="00F91B92">
        <w:trPr>
          <w:trHeight w:val="934"/>
        </w:trPr>
        <w:tc>
          <w:tcPr>
            <w:tcW w:w="3261" w:type="dxa"/>
            <w:vMerge w:val="restart"/>
            <w:tcBorders>
              <w:top w:val="single" w:sz="6" w:space="0" w:color="auto"/>
              <w:left w:val="single" w:sz="12" w:space="0" w:color="auto"/>
            </w:tcBorders>
            <w:vAlign w:val="center"/>
          </w:tcPr>
          <w:p w:rsidR="003149E3" w:rsidRPr="00C4574C" w:rsidRDefault="003149E3" w:rsidP="0070502C">
            <w:pPr>
              <w:rPr>
                <w:rFonts w:ascii="Arial" w:hAnsi="Arial"/>
                <w:sz w:val="22"/>
                <w:szCs w:val="20"/>
              </w:rPr>
            </w:pPr>
            <w:r w:rsidRPr="00C4574C">
              <w:rPr>
                <w:rFonts w:ascii="Arial" w:hAnsi="Arial"/>
                <w:sz w:val="22"/>
                <w:szCs w:val="20"/>
              </w:rPr>
              <w:t xml:space="preserve">Maîtrise des connaissances ciblées par la </w:t>
            </w:r>
            <w:r w:rsidR="0070502C" w:rsidRPr="0070502C">
              <w:rPr>
                <w:rFonts w:ascii="Arial" w:hAnsi="Arial"/>
                <w:i/>
                <w:sz w:val="22"/>
                <w:szCs w:val="20"/>
              </w:rPr>
              <w:t>P</w:t>
            </w:r>
            <w:r w:rsidRPr="0070502C">
              <w:rPr>
                <w:rFonts w:ascii="Arial" w:hAnsi="Arial"/>
                <w:i/>
                <w:sz w:val="22"/>
                <w:szCs w:val="20"/>
              </w:rPr>
              <w:t>rogression des apprentissages</w:t>
            </w:r>
            <w:r w:rsidRPr="00C4574C">
              <w:rPr>
                <w:rStyle w:val="Marquenotebasdepage"/>
                <w:rFonts w:ascii="Arial" w:hAnsi="Arial"/>
                <w:sz w:val="22"/>
                <w:szCs w:val="20"/>
              </w:rPr>
              <w:footnoteReference w:id="0"/>
            </w:r>
          </w:p>
        </w:tc>
        <w:tc>
          <w:tcPr>
            <w:tcW w:w="4961" w:type="dxa"/>
            <w:tcBorders>
              <w:top w:val="single" w:sz="6" w:space="0" w:color="auto"/>
              <w:right w:val="single" w:sz="4" w:space="0" w:color="auto"/>
            </w:tcBorders>
            <w:vAlign w:val="center"/>
          </w:tcPr>
          <w:p w:rsidR="003149E3" w:rsidRPr="00C4574C" w:rsidRDefault="003149E3" w:rsidP="0070401E">
            <w:pPr>
              <w:rPr>
                <w:rFonts w:ascii="Arial" w:hAnsi="Arial"/>
                <w:sz w:val="22"/>
                <w:szCs w:val="20"/>
              </w:rPr>
            </w:pPr>
            <w:r w:rsidRPr="00C4574C">
              <w:rPr>
                <w:rFonts w:ascii="Arial" w:hAnsi="Arial"/>
                <w:sz w:val="22"/>
                <w:szCs w:val="20"/>
              </w:rPr>
              <w:t>L’univers matériel</w:t>
            </w:r>
          </w:p>
        </w:tc>
        <w:tc>
          <w:tcPr>
            <w:tcW w:w="1701" w:type="dxa"/>
            <w:tcBorders>
              <w:top w:val="single" w:sz="6" w:space="0" w:color="auto"/>
              <w:left w:val="single" w:sz="4" w:space="0" w:color="auto"/>
              <w:right w:val="single" w:sz="12" w:space="0" w:color="auto"/>
            </w:tcBorders>
            <w:vAlign w:val="center"/>
          </w:tcPr>
          <w:p w:rsidR="003149E3" w:rsidRPr="00C4574C" w:rsidRDefault="004A7067" w:rsidP="004A7067">
            <w:pPr>
              <w:jc w:val="center"/>
              <w:rPr>
                <w:rFonts w:ascii="Arial" w:hAnsi="Arial"/>
                <w:sz w:val="22"/>
                <w:szCs w:val="20"/>
              </w:rPr>
            </w:pPr>
            <w:r w:rsidRPr="00C4574C">
              <w:rPr>
                <w:rFonts w:ascii="Arial" w:hAnsi="Arial"/>
                <w:sz w:val="22"/>
                <w:szCs w:val="20"/>
              </w:rPr>
              <w:t>6</w:t>
            </w:r>
          </w:p>
        </w:tc>
      </w:tr>
      <w:tr w:rsidR="003149E3" w:rsidRPr="00F91B92">
        <w:trPr>
          <w:trHeight w:val="535"/>
        </w:trPr>
        <w:tc>
          <w:tcPr>
            <w:tcW w:w="3261" w:type="dxa"/>
            <w:vMerge/>
            <w:tcBorders>
              <w:left w:val="single" w:sz="12" w:space="0" w:color="auto"/>
              <w:bottom w:val="single" w:sz="12" w:space="0" w:color="auto"/>
            </w:tcBorders>
            <w:vAlign w:val="center"/>
          </w:tcPr>
          <w:p w:rsidR="003149E3" w:rsidRPr="00C4574C" w:rsidRDefault="003149E3" w:rsidP="0070401E">
            <w:pPr>
              <w:rPr>
                <w:rFonts w:ascii="Arial" w:hAnsi="Arial"/>
                <w:sz w:val="22"/>
                <w:szCs w:val="20"/>
              </w:rPr>
            </w:pPr>
          </w:p>
        </w:tc>
        <w:tc>
          <w:tcPr>
            <w:tcW w:w="4961" w:type="dxa"/>
            <w:tcBorders>
              <w:top w:val="single" w:sz="4" w:space="0" w:color="auto"/>
              <w:bottom w:val="single" w:sz="12" w:space="0" w:color="auto"/>
              <w:right w:val="single" w:sz="4" w:space="0" w:color="auto"/>
            </w:tcBorders>
            <w:vAlign w:val="center"/>
          </w:tcPr>
          <w:p w:rsidR="003149E3" w:rsidRPr="00C4574C" w:rsidRDefault="003149E3" w:rsidP="0070401E">
            <w:pPr>
              <w:rPr>
                <w:rFonts w:ascii="Arial" w:hAnsi="Arial"/>
                <w:sz w:val="22"/>
                <w:szCs w:val="20"/>
              </w:rPr>
            </w:pPr>
            <w:r w:rsidRPr="00C4574C">
              <w:rPr>
                <w:rFonts w:ascii="Arial" w:hAnsi="Arial"/>
                <w:sz w:val="22"/>
                <w:szCs w:val="20"/>
              </w:rPr>
              <w:t>Stratégies</w:t>
            </w:r>
            <w:r w:rsidRPr="00C4574C">
              <w:rPr>
                <w:rStyle w:val="Marquenotebasdepage"/>
                <w:rFonts w:ascii="Arial" w:hAnsi="Arial"/>
                <w:sz w:val="22"/>
                <w:szCs w:val="20"/>
              </w:rPr>
              <w:footnoteReference w:id="1"/>
            </w:r>
          </w:p>
        </w:tc>
        <w:tc>
          <w:tcPr>
            <w:tcW w:w="1701" w:type="dxa"/>
            <w:tcBorders>
              <w:top w:val="single" w:sz="4" w:space="0" w:color="auto"/>
              <w:left w:val="single" w:sz="4" w:space="0" w:color="auto"/>
              <w:bottom w:val="single" w:sz="12" w:space="0" w:color="auto"/>
              <w:right w:val="single" w:sz="12" w:space="0" w:color="auto"/>
            </w:tcBorders>
            <w:vAlign w:val="center"/>
          </w:tcPr>
          <w:p w:rsidR="003149E3" w:rsidRPr="00C4574C" w:rsidRDefault="004A7067" w:rsidP="004A7067">
            <w:pPr>
              <w:jc w:val="center"/>
              <w:rPr>
                <w:rFonts w:ascii="Arial" w:hAnsi="Arial"/>
                <w:sz w:val="22"/>
                <w:szCs w:val="20"/>
              </w:rPr>
            </w:pPr>
            <w:r w:rsidRPr="00C4574C">
              <w:rPr>
                <w:rFonts w:ascii="Arial" w:hAnsi="Arial"/>
                <w:sz w:val="22"/>
                <w:szCs w:val="20"/>
              </w:rPr>
              <w:t>Tout au cours de la réalisation</w:t>
            </w:r>
          </w:p>
        </w:tc>
      </w:tr>
    </w:tbl>
    <w:p w:rsidR="0070401E" w:rsidRPr="00F91B92" w:rsidRDefault="0070401E" w:rsidP="0070401E">
      <w:pPr>
        <w:autoSpaceDE w:val="0"/>
        <w:autoSpaceDN w:val="0"/>
        <w:adjustRightInd w:val="0"/>
        <w:rPr>
          <w:rFonts w:ascii="Arial" w:hAnsi="Arial"/>
          <w:sz w:val="20"/>
        </w:rPr>
      </w:pPr>
    </w:p>
    <w:p w:rsidR="0070401E" w:rsidRPr="00AC3296" w:rsidRDefault="0070401E" w:rsidP="0070401E">
      <w:pPr>
        <w:jc w:val="center"/>
        <w:rPr>
          <w:rFonts w:ascii="Arial" w:hAnsi="Arial"/>
          <w:b/>
          <w:sz w:val="22"/>
        </w:rPr>
      </w:pPr>
      <w:r w:rsidRPr="00F91B92">
        <w:rPr>
          <w:rFonts w:ascii="Arial" w:hAnsi="Arial"/>
          <w:sz w:val="20"/>
        </w:rPr>
        <w:br w:type="page"/>
      </w:r>
      <w:r w:rsidRPr="00AC3296">
        <w:rPr>
          <w:rFonts w:ascii="Arial" w:hAnsi="Arial"/>
          <w:b/>
          <w:sz w:val="28"/>
        </w:rPr>
        <w:t>Propositions sur le matériel</w:t>
      </w:r>
    </w:p>
    <w:p w:rsidR="0070401E" w:rsidRPr="00AC3296" w:rsidRDefault="0070401E" w:rsidP="0070401E">
      <w:pPr>
        <w:rPr>
          <w:rFonts w:ascii="Arial" w:hAnsi="Arial"/>
          <w:sz w:val="22"/>
        </w:rPr>
      </w:pPr>
    </w:p>
    <w:p w:rsidR="00066FE9" w:rsidRPr="00AC3296" w:rsidRDefault="00066FE9" w:rsidP="00066FE9">
      <w:pPr>
        <w:jc w:val="center"/>
        <w:rPr>
          <w:rFonts w:ascii="Arial" w:hAnsi="Arial"/>
          <w:b/>
          <w:sz w:val="22"/>
        </w:rPr>
      </w:pPr>
      <w:r>
        <w:rPr>
          <w:rFonts w:ascii="Arial" w:hAnsi="Arial"/>
          <w:b/>
          <w:sz w:val="22"/>
        </w:rPr>
        <w:t>Instruments de mesure</w:t>
      </w:r>
      <w:r w:rsidRPr="00AC3296">
        <w:rPr>
          <w:rFonts w:ascii="Arial" w:hAnsi="Arial"/>
          <w:b/>
          <w:sz w:val="22"/>
        </w:rPr>
        <w:t xml:space="preserve"> à mettre à la dispositio</w:t>
      </w:r>
      <w:r w:rsidR="00DD4B52">
        <w:rPr>
          <w:rFonts w:ascii="Arial" w:hAnsi="Arial"/>
          <w:b/>
          <w:sz w:val="22"/>
        </w:rPr>
        <w:t xml:space="preserve">n </w:t>
      </w:r>
      <w:r w:rsidR="000534F5">
        <w:rPr>
          <w:rFonts w:ascii="Arial" w:hAnsi="Arial"/>
          <w:b/>
          <w:sz w:val="22"/>
        </w:rPr>
        <w:t>des élèves pour une classe de 26</w:t>
      </w:r>
      <w:r w:rsidRPr="00AC3296">
        <w:rPr>
          <w:rFonts w:ascii="Arial" w:hAnsi="Arial"/>
          <w:b/>
          <w:sz w:val="22"/>
        </w:rPr>
        <w:t xml:space="preserve"> élèves</w:t>
      </w:r>
    </w:p>
    <w:p w:rsidR="00066FE9" w:rsidRPr="00AC3296" w:rsidRDefault="00066FE9" w:rsidP="00066FE9">
      <w:pPr>
        <w:jc w:val="center"/>
        <w:rPr>
          <w:rFonts w:ascii="Arial" w:hAnsi="Arial"/>
          <w:b/>
          <w:sz w:val="22"/>
        </w:rPr>
      </w:pPr>
    </w:p>
    <w:tbl>
      <w:tblPr>
        <w:tblStyle w:val="Grille"/>
        <w:tblW w:w="9815" w:type="dxa"/>
        <w:tblBorders>
          <w:top w:val="single" w:sz="12" w:space="0" w:color="auto"/>
          <w:left w:val="single" w:sz="12" w:space="0" w:color="auto"/>
          <w:bottom w:val="single" w:sz="12" w:space="0" w:color="auto"/>
          <w:right w:val="single" w:sz="12" w:space="0" w:color="auto"/>
          <w:insideH w:val="single" w:sz="4" w:space="0" w:color="000000" w:themeColor="text1"/>
          <w:insideV w:val="single" w:sz="4" w:space="0" w:color="000000" w:themeColor="text1"/>
        </w:tblBorders>
        <w:tblLook w:val="00BF"/>
      </w:tblPr>
      <w:tblGrid>
        <w:gridCol w:w="4139"/>
        <w:gridCol w:w="5676"/>
      </w:tblGrid>
      <w:tr w:rsidR="00066FE9" w:rsidRPr="00AC3296">
        <w:trPr>
          <w:trHeight w:val="466"/>
        </w:trPr>
        <w:tc>
          <w:tcPr>
            <w:tcW w:w="4139" w:type="dxa"/>
            <w:tcBorders>
              <w:top w:val="single" w:sz="18" w:space="0" w:color="auto"/>
              <w:left w:val="single" w:sz="18" w:space="0" w:color="auto"/>
              <w:bottom w:val="single" w:sz="18" w:space="0" w:color="auto"/>
              <w:right w:val="single" w:sz="8" w:space="0" w:color="auto"/>
            </w:tcBorders>
            <w:shd w:val="pct12" w:color="auto" w:fill="auto"/>
            <w:vAlign w:val="center"/>
          </w:tcPr>
          <w:p w:rsidR="00066FE9" w:rsidRPr="00AC3296" w:rsidRDefault="00066FE9" w:rsidP="001F451A">
            <w:pPr>
              <w:jc w:val="center"/>
              <w:rPr>
                <w:rFonts w:ascii="Arial" w:hAnsi="Arial"/>
                <w:b/>
              </w:rPr>
            </w:pPr>
            <w:r w:rsidRPr="00AC3296">
              <w:rPr>
                <w:rFonts w:ascii="Arial" w:hAnsi="Arial"/>
                <w:b/>
              </w:rPr>
              <w:t>Items</w:t>
            </w:r>
          </w:p>
        </w:tc>
        <w:tc>
          <w:tcPr>
            <w:tcW w:w="5676" w:type="dxa"/>
            <w:tcBorders>
              <w:top w:val="single" w:sz="18" w:space="0" w:color="auto"/>
              <w:left w:val="single" w:sz="8" w:space="0" w:color="auto"/>
              <w:bottom w:val="single" w:sz="18" w:space="0" w:color="auto"/>
              <w:right w:val="single" w:sz="18" w:space="0" w:color="auto"/>
            </w:tcBorders>
            <w:shd w:val="pct12" w:color="auto" w:fill="auto"/>
            <w:vAlign w:val="center"/>
          </w:tcPr>
          <w:p w:rsidR="00066FE9" w:rsidRPr="00AC3296" w:rsidRDefault="00066FE9" w:rsidP="001F451A">
            <w:pPr>
              <w:jc w:val="center"/>
              <w:rPr>
                <w:rFonts w:ascii="Arial" w:hAnsi="Arial"/>
                <w:b/>
              </w:rPr>
            </w:pPr>
            <w:r w:rsidRPr="00AC3296">
              <w:rPr>
                <w:rFonts w:ascii="Arial" w:hAnsi="Arial"/>
                <w:b/>
              </w:rPr>
              <w:t>Notes</w:t>
            </w:r>
          </w:p>
        </w:tc>
      </w:tr>
      <w:tr w:rsidR="00066FE9" w:rsidRPr="00AC32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98"/>
        </w:trPr>
        <w:tc>
          <w:tcPr>
            <w:tcW w:w="4139" w:type="dxa"/>
            <w:tcBorders>
              <w:top w:val="single" w:sz="18" w:space="0" w:color="auto"/>
              <w:left w:val="single" w:sz="18" w:space="0" w:color="auto"/>
            </w:tcBorders>
            <w:vAlign w:val="center"/>
          </w:tcPr>
          <w:p w:rsidR="00066FE9" w:rsidRPr="00F91B92" w:rsidRDefault="00066FE9" w:rsidP="001F451A">
            <w:pPr>
              <w:jc w:val="center"/>
              <w:rPr>
                <w:rFonts w:ascii="Arial" w:hAnsi="Arial"/>
                <w:sz w:val="20"/>
              </w:rPr>
            </w:pPr>
            <w:r w:rsidRPr="00F91B92">
              <w:rPr>
                <w:rFonts w:ascii="Arial" w:hAnsi="Arial"/>
                <w:sz w:val="20"/>
              </w:rPr>
              <w:t>Balance à plateau</w:t>
            </w:r>
          </w:p>
        </w:tc>
        <w:tc>
          <w:tcPr>
            <w:tcW w:w="5676" w:type="dxa"/>
            <w:tcBorders>
              <w:top w:val="single" w:sz="18" w:space="0" w:color="auto"/>
              <w:right w:val="single" w:sz="18" w:space="0" w:color="auto"/>
            </w:tcBorders>
            <w:vAlign w:val="center"/>
          </w:tcPr>
          <w:p w:rsidR="00066FE9" w:rsidRPr="00F91B92" w:rsidRDefault="00066FE9" w:rsidP="001F451A">
            <w:pPr>
              <w:rPr>
                <w:rFonts w:ascii="Arial" w:hAnsi="Arial"/>
                <w:sz w:val="20"/>
              </w:rPr>
            </w:pPr>
            <w:r w:rsidRPr="00F91B92">
              <w:rPr>
                <w:rFonts w:ascii="Arial" w:hAnsi="Arial"/>
                <w:sz w:val="20"/>
              </w:rPr>
              <w:t xml:space="preserve">Une seule </w:t>
            </w:r>
            <w:r w:rsidR="0070502C">
              <w:rPr>
                <w:rFonts w:ascii="Arial" w:hAnsi="Arial"/>
                <w:sz w:val="20"/>
              </w:rPr>
              <w:t xml:space="preserve">balance </w:t>
            </w:r>
            <w:r w:rsidRPr="00F91B92">
              <w:rPr>
                <w:rFonts w:ascii="Arial" w:hAnsi="Arial"/>
                <w:sz w:val="20"/>
              </w:rPr>
              <w:t>pour la classe</w:t>
            </w:r>
            <w:r w:rsidR="00D80EC0">
              <w:rPr>
                <w:rFonts w:ascii="Arial" w:hAnsi="Arial"/>
                <w:sz w:val="20"/>
              </w:rPr>
              <w:t xml:space="preserve"> peut être suffisante. Plusieurs </w:t>
            </w:r>
            <w:r w:rsidR="0070502C">
              <w:rPr>
                <w:rFonts w:ascii="Arial" w:hAnsi="Arial"/>
                <w:sz w:val="20"/>
              </w:rPr>
              <w:t xml:space="preserve">balances </w:t>
            </w:r>
            <w:r w:rsidR="00D80EC0">
              <w:rPr>
                <w:rFonts w:ascii="Arial" w:hAnsi="Arial"/>
                <w:sz w:val="20"/>
              </w:rPr>
              <w:t>permettraient aux élèves d’interagir plus souvent avec cet instrument de mesure.</w:t>
            </w:r>
          </w:p>
        </w:tc>
      </w:tr>
      <w:tr w:rsidR="00066FE9" w:rsidRPr="00AC32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80"/>
        </w:trPr>
        <w:tc>
          <w:tcPr>
            <w:tcW w:w="4139" w:type="dxa"/>
            <w:tcBorders>
              <w:left w:val="single" w:sz="18" w:space="0" w:color="auto"/>
            </w:tcBorders>
            <w:vAlign w:val="center"/>
          </w:tcPr>
          <w:p w:rsidR="00066FE9" w:rsidRPr="00F91B92" w:rsidRDefault="00066FE9" w:rsidP="001F451A">
            <w:pPr>
              <w:jc w:val="center"/>
              <w:rPr>
                <w:rFonts w:ascii="Arial" w:hAnsi="Arial"/>
                <w:sz w:val="20"/>
              </w:rPr>
            </w:pPr>
            <w:r w:rsidRPr="00F91B92">
              <w:rPr>
                <w:rFonts w:ascii="Arial" w:hAnsi="Arial"/>
                <w:sz w:val="20"/>
              </w:rPr>
              <w:t>Ensemble de poids</w:t>
            </w:r>
          </w:p>
        </w:tc>
        <w:tc>
          <w:tcPr>
            <w:tcW w:w="5676" w:type="dxa"/>
            <w:tcBorders>
              <w:right w:val="single" w:sz="18" w:space="0" w:color="auto"/>
            </w:tcBorders>
            <w:vAlign w:val="center"/>
          </w:tcPr>
          <w:p w:rsidR="004401AD" w:rsidRDefault="00066FE9" w:rsidP="001F451A">
            <w:pPr>
              <w:rPr>
                <w:rFonts w:ascii="Arial" w:hAnsi="Arial"/>
                <w:sz w:val="20"/>
              </w:rPr>
            </w:pPr>
            <w:r w:rsidRPr="00F91B92">
              <w:rPr>
                <w:rFonts w:ascii="Arial" w:hAnsi="Arial"/>
                <w:sz w:val="20"/>
              </w:rPr>
              <w:t>À utiliser avec la balance à plateau</w:t>
            </w:r>
            <w:r w:rsidR="00D80EC0">
              <w:rPr>
                <w:rFonts w:ascii="Arial" w:hAnsi="Arial"/>
                <w:sz w:val="20"/>
              </w:rPr>
              <w:t>.</w:t>
            </w:r>
          </w:p>
          <w:p w:rsidR="00D80EC0" w:rsidRDefault="004401AD" w:rsidP="001F451A">
            <w:pPr>
              <w:rPr>
                <w:rFonts w:ascii="Arial" w:hAnsi="Arial"/>
                <w:sz w:val="20"/>
              </w:rPr>
            </w:pPr>
            <w:r>
              <w:rPr>
                <w:rFonts w:ascii="Arial" w:hAnsi="Arial"/>
                <w:sz w:val="20"/>
              </w:rPr>
              <w:t>Idéalement, on en placera quel</w:t>
            </w:r>
            <w:r w:rsidR="0070502C">
              <w:rPr>
                <w:rFonts w:ascii="Arial" w:hAnsi="Arial"/>
                <w:sz w:val="20"/>
              </w:rPr>
              <w:t xml:space="preserve">ques ensembles de poids </w:t>
            </w:r>
            <w:r w:rsidR="00E90B23">
              <w:rPr>
                <w:rFonts w:ascii="Arial" w:hAnsi="Arial"/>
                <w:sz w:val="20"/>
              </w:rPr>
              <w:t>à la portée des élèves (au moins un ensemble par balance).</w:t>
            </w:r>
          </w:p>
          <w:p w:rsidR="00066FE9" w:rsidRPr="00F91B92" w:rsidRDefault="00D80EC0" w:rsidP="001F451A">
            <w:pPr>
              <w:rPr>
                <w:rFonts w:ascii="Arial" w:hAnsi="Arial"/>
                <w:sz w:val="20"/>
              </w:rPr>
            </w:pPr>
            <w:r>
              <w:rPr>
                <w:rFonts w:ascii="Arial" w:hAnsi="Arial"/>
                <w:sz w:val="20"/>
              </w:rPr>
              <w:t>Il existe différents modèles. Pou</w:t>
            </w:r>
            <w:r w:rsidR="00F62AA3">
              <w:rPr>
                <w:rFonts w:ascii="Arial" w:hAnsi="Arial"/>
                <w:sz w:val="20"/>
              </w:rPr>
              <w:t>r les élèves du primaire, l</w:t>
            </w:r>
            <w:r>
              <w:rPr>
                <w:rFonts w:ascii="Arial" w:hAnsi="Arial"/>
                <w:sz w:val="20"/>
              </w:rPr>
              <w:t xml:space="preserve">es modèles en plastique empilables </w:t>
            </w:r>
            <w:r w:rsidR="00F62AA3">
              <w:rPr>
                <w:rFonts w:ascii="Arial" w:hAnsi="Arial"/>
                <w:sz w:val="20"/>
              </w:rPr>
              <w:t xml:space="preserve">et de couleurs différentes en fonction de leur masse </w:t>
            </w:r>
            <w:r>
              <w:rPr>
                <w:rFonts w:ascii="Arial" w:hAnsi="Arial"/>
                <w:sz w:val="20"/>
              </w:rPr>
              <w:t>sont</w:t>
            </w:r>
            <w:r w:rsidR="00F62AA3">
              <w:rPr>
                <w:rFonts w:ascii="Arial" w:hAnsi="Arial"/>
                <w:sz w:val="20"/>
              </w:rPr>
              <w:t xml:space="preserve"> des outils intéressants.</w:t>
            </w:r>
          </w:p>
        </w:tc>
      </w:tr>
      <w:tr w:rsidR="00066FE9" w:rsidRPr="00AC32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80"/>
        </w:trPr>
        <w:tc>
          <w:tcPr>
            <w:tcW w:w="4139" w:type="dxa"/>
            <w:tcBorders>
              <w:left w:val="single" w:sz="18" w:space="0" w:color="auto"/>
            </w:tcBorders>
            <w:vAlign w:val="center"/>
          </w:tcPr>
          <w:p w:rsidR="00066FE9" w:rsidRPr="00F91B92" w:rsidRDefault="00066FE9" w:rsidP="001F451A">
            <w:pPr>
              <w:jc w:val="center"/>
              <w:rPr>
                <w:rFonts w:ascii="Arial" w:hAnsi="Arial"/>
                <w:sz w:val="20"/>
              </w:rPr>
            </w:pPr>
            <w:r w:rsidRPr="00F91B92">
              <w:rPr>
                <w:rFonts w:ascii="Arial" w:hAnsi="Arial"/>
                <w:sz w:val="20"/>
              </w:rPr>
              <w:t>Balance numérique</w:t>
            </w:r>
          </w:p>
        </w:tc>
        <w:tc>
          <w:tcPr>
            <w:tcW w:w="5676" w:type="dxa"/>
            <w:tcBorders>
              <w:right w:val="single" w:sz="18" w:space="0" w:color="auto"/>
            </w:tcBorders>
            <w:vAlign w:val="center"/>
          </w:tcPr>
          <w:p w:rsidR="00066FE9" w:rsidRPr="00F91B92" w:rsidRDefault="00066FE9" w:rsidP="001F451A">
            <w:pPr>
              <w:rPr>
                <w:rFonts w:ascii="Arial" w:hAnsi="Arial"/>
                <w:sz w:val="20"/>
              </w:rPr>
            </w:pPr>
            <w:r w:rsidRPr="00F91B92">
              <w:rPr>
                <w:rFonts w:ascii="Arial" w:hAnsi="Arial"/>
                <w:sz w:val="20"/>
              </w:rPr>
              <w:t>Un modèle au gramme près est suffisant pour les besoins du primaire.</w:t>
            </w:r>
          </w:p>
          <w:p w:rsidR="00066FE9" w:rsidRPr="00F91B92" w:rsidRDefault="00066FE9" w:rsidP="001F451A">
            <w:pPr>
              <w:rPr>
                <w:rFonts w:ascii="Arial" w:hAnsi="Arial"/>
                <w:sz w:val="20"/>
              </w:rPr>
            </w:pPr>
            <w:r w:rsidRPr="00F91B92">
              <w:rPr>
                <w:rFonts w:ascii="Arial" w:hAnsi="Arial"/>
                <w:sz w:val="20"/>
              </w:rPr>
              <w:t>Une seule balance pour la classe.</w:t>
            </w:r>
          </w:p>
          <w:p w:rsidR="00066FE9" w:rsidRPr="00F91B92" w:rsidRDefault="00066FE9" w:rsidP="001F451A">
            <w:pPr>
              <w:rPr>
                <w:rFonts w:ascii="Arial" w:hAnsi="Arial"/>
                <w:sz w:val="20"/>
              </w:rPr>
            </w:pPr>
            <w:r w:rsidRPr="00F91B92">
              <w:rPr>
                <w:rFonts w:ascii="Arial" w:hAnsi="Arial"/>
                <w:sz w:val="20"/>
              </w:rPr>
              <w:t>Attention : les balances vendues en pharmacie ou dans les quincailleries sont souvent peu précises. Il est préférable de payer quelques dizaines de dollars de plus pour une meilleure balance.</w:t>
            </w:r>
          </w:p>
        </w:tc>
      </w:tr>
      <w:tr w:rsidR="00066FE9" w:rsidRPr="00AC32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98"/>
        </w:trPr>
        <w:tc>
          <w:tcPr>
            <w:tcW w:w="4139" w:type="dxa"/>
            <w:tcBorders>
              <w:left w:val="single" w:sz="18" w:space="0" w:color="auto"/>
            </w:tcBorders>
            <w:vAlign w:val="center"/>
          </w:tcPr>
          <w:p w:rsidR="00066FE9" w:rsidRPr="00F91B92" w:rsidRDefault="00066FE9" w:rsidP="001F451A">
            <w:pPr>
              <w:jc w:val="center"/>
              <w:rPr>
                <w:rFonts w:ascii="Arial" w:hAnsi="Arial"/>
                <w:sz w:val="20"/>
              </w:rPr>
            </w:pPr>
            <w:r w:rsidRPr="00F91B92">
              <w:rPr>
                <w:rFonts w:ascii="Arial" w:hAnsi="Arial"/>
                <w:sz w:val="20"/>
              </w:rPr>
              <w:t>Balance mécanique de cuisine</w:t>
            </w:r>
          </w:p>
        </w:tc>
        <w:tc>
          <w:tcPr>
            <w:tcW w:w="5676" w:type="dxa"/>
            <w:tcBorders>
              <w:right w:val="single" w:sz="18" w:space="0" w:color="auto"/>
            </w:tcBorders>
            <w:vAlign w:val="center"/>
          </w:tcPr>
          <w:p w:rsidR="00066FE9" w:rsidRPr="00F91B92" w:rsidRDefault="00066FE9" w:rsidP="001F451A">
            <w:pPr>
              <w:rPr>
                <w:rFonts w:ascii="Arial" w:hAnsi="Arial"/>
                <w:sz w:val="20"/>
              </w:rPr>
            </w:pPr>
            <w:r w:rsidRPr="00F91B92">
              <w:rPr>
                <w:rFonts w:ascii="Arial" w:hAnsi="Arial"/>
                <w:sz w:val="20"/>
              </w:rPr>
              <w:t>Une seule</w:t>
            </w:r>
            <w:r w:rsidR="0070502C">
              <w:rPr>
                <w:rFonts w:ascii="Arial" w:hAnsi="Arial"/>
                <w:sz w:val="20"/>
              </w:rPr>
              <w:t xml:space="preserve"> balance </w:t>
            </w:r>
            <w:r w:rsidRPr="00F91B92">
              <w:rPr>
                <w:rFonts w:ascii="Arial" w:hAnsi="Arial"/>
                <w:sz w:val="20"/>
              </w:rPr>
              <w:t xml:space="preserve"> est suffisante pour la classe.</w:t>
            </w:r>
          </w:p>
        </w:tc>
      </w:tr>
      <w:tr w:rsidR="00066FE9" w:rsidRPr="00AC32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80"/>
        </w:trPr>
        <w:tc>
          <w:tcPr>
            <w:tcW w:w="4139" w:type="dxa"/>
            <w:tcBorders>
              <w:left w:val="single" w:sz="18" w:space="0" w:color="auto"/>
            </w:tcBorders>
            <w:vAlign w:val="center"/>
          </w:tcPr>
          <w:p w:rsidR="00066FE9" w:rsidRPr="00F91B92" w:rsidRDefault="00066FE9" w:rsidP="001F451A">
            <w:pPr>
              <w:jc w:val="center"/>
              <w:rPr>
                <w:rFonts w:ascii="Arial" w:hAnsi="Arial"/>
                <w:sz w:val="20"/>
              </w:rPr>
            </w:pPr>
            <w:r w:rsidRPr="00F91B92">
              <w:rPr>
                <w:rFonts w:ascii="Arial" w:hAnsi="Arial"/>
                <w:sz w:val="20"/>
              </w:rPr>
              <w:t>Pèse personne</w:t>
            </w:r>
          </w:p>
        </w:tc>
        <w:tc>
          <w:tcPr>
            <w:tcW w:w="5676" w:type="dxa"/>
            <w:tcBorders>
              <w:right w:val="single" w:sz="18" w:space="0" w:color="auto"/>
            </w:tcBorders>
            <w:vAlign w:val="center"/>
          </w:tcPr>
          <w:p w:rsidR="00066FE9" w:rsidRPr="00F91B92" w:rsidRDefault="00066FE9" w:rsidP="001F451A">
            <w:pPr>
              <w:rPr>
                <w:rFonts w:ascii="Arial" w:hAnsi="Arial"/>
                <w:sz w:val="20"/>
              </w:rPr>
            </w:pPr>
            <w:r w:rsidRPr="00F91B92">
              <w:rPr>
                <w:rFonts w:ascii="Arial" w:hAnsi="Arial"/>
                <w:sz w:val="20"/>
              </w:rPr>
              <w:t xml:space="preserve">Un seul </w:t>
            </w:r>
            <w:r w:rsidR="0070502C">
              <w:rPr>
                <w:rFonts w:ascii="Arial" w:hAnsi="Arial"/>
                <w:sz w:val="20"/>
              </w:rPr>
              <w:t xml:space="preserve">pèse-personne </w:t>
            </w:r>
            <w:r w:rsidRPr="00F91B92">
              <w:rPr>
                <w:rFonts w:ascii="Arial" w:hAnsi="Arial"/>
                <w:sz w:val="20"/>
              </w:rPr>
              <w:t>par classe. Un emprunt peut être fait pour l’occasion.</w:t>
            </w:r>
          </w:p>
        </w:tc>
      </w:tr>
      <w:tr w:rsidR="00066FE9" w:rsidRPr="00AC32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80"/>
        </w:trPr>
        <w:tc>
          <w:tcPr>
            <w:tcW w:w="4139" w:type="dxa"/>
            <w:tcBorders>
              <w:left w:val="single" w:sz="18" w:space="0" w:color="auto"/>
            </w:tcBorders>
            <w:vAlign w:val="center"/>
          </w:tcPr>
          <w:p w:rsidR="00066FE9" w:rsidRPr="00F91B92" w:rsidRDefault="000F25A6" w:rsidP="001F451A">
            <w:pPr>
              <w:jc w:val="center"/>
              <w:rPr>
                <w:rFonts w:ascii="Arial" w:hAnsi="Arial"/>
                <w:sz w:val="20"/>
              </w:rPr>
            </w:pPr>
            <w:r w:rsidRPr="00F91B92">
              <w:rPr>
                <w:rFonts w:ascii="Arial" w:hAnsi="Arial"/>
                <w:sz w:val="20"/>
              </w:rPr>
              <w:t>Règles</w:t>
            </w:r>
          </w:p>
        </w:tc>
        <w:tc>
          <w:tcPr>
            <w:tcW w:w="5676" w:type="dxa"/>
            <w:tcBorders>
              <w:right w:val="single" w:sz="18" w:space="0" w:color="auto"/>
            </w:tcBorders>
            <w:vAlign w:val="center"/>
          </w:tcPr>
          <w:p w:rsidR="00066FE9" w:rsidRPr="00F91B92" w:rsidRDefault="000F25A6" w:rsidP="001F451A">
            <w:pPr>
              <w:rPr>
                <w:rFonts w:ascii="Arial" w:hAnsi="Arial"/>
                <w:sz w:val="20"/>
              </w:rPr>
            </w:pPr>
            <w:r w:rsidRPr="00F91B92">
              <w:rPr>
                <w:rFonts w:ascii="Arial" w:hAnsi="Arial"/>
                <w:sz w:val="20"/>
              </w:rPr>
              <w:t>Les règles de plastique des élèves sont adéquates pour la tâche.</w:t>
            </w:r>
          </w:p>
        </w:tc>
      </w:tr>
      <w:tr w:rsidR="00066FE9" w:rsidRPr="00AC32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80"/>
        </w:trPr>
        <w:tc>
          <w:tcPr>
            <w:tcW w:w="4139" w:type="dxa"/>
            <w:tcBorders>
              <w:left w:val="single" w:sz="18" w:space="0" w:color="auto"/>
            </w:tcBorders>
            <w:vAlign w:val="center"/>
          </w:tcPr>
          <w:p w:rsidR="00066FE9" w:rsidRPr="00F91B92" w:rsidRDefault="000F25A6" w:rsidP="001F451A">
            <w:pPr>
              <w:jc w:val="center"/>
              <w:rPr>
                <w:rFonts w:ascii="Arial" w:hAnsi="Arial"/>
                <w:sz w:val="20"/>
              </w:rPr>
            </w:pPr>
            <w:r w:rsidRPr="00F91B92">
              <w:rPr>
                <w:rFonts w:ascii="Arial" w:hAnsi="Arial"/>
                <w:sz w:val="20"/>
              </w:rPr>
              <w:t>Ruban à mesurer</w:t>
            </w:r>
          </w:p>
        </w:tc>
        <w:tc>
          <w:tcPr>
            <w:tcW w:w="5676" w:type="dxa"/>
            <w:tcBorders>
              <w:right w:val="single" w:sz="18" w:space="0" w:color="auto"/>
            </w:tcBorders>
            <w:vAlign w:val="center"/>
          </w:tcPr>
          <w:p w:rsidR="00066FE9" w:rsidRPr="00F91B92" w:rsidRDefault="000F1F0A" w:rsidP="001F451A">
            <w:pPr>
              <w:rPr>
                <w:rFonts w:ascii="Arial" w:hAnsi="Arial"/>
                <w:sz w:val="20"/>
              </w:rPr>
            </w:pPr>
            <w:r w:rsidRPr="00F91B92">
              <w:rPr>
                <w:rFonts w:ascii="Arial" w:hAnsi="Arial"/>
                <w:sz w:val="20"/>
              </w:rPr>
              <w:t>Le ruban à mesurer peut être utilisé lorsque la règle n’est pas assez longue ou lorsqu’on a besoin d’un instrument de mesure souple.</w:t>
            </w:r>
          </w:p>
        </w:tc>
      </w:tr>
      <w:tr w:rsidR="00066FE9" w:rsidRPr="00AC32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833"/>
        </w:trPr>
        <w:tc>
          <w:tcPr>
            <w:tcW w:w="4139" w:type="dxa"/>
            <w:tcBorders>
              <w:left w:val="single" w:sz="18" w:space="0" w:color="auto"/>
              <w:bottom w:val="single" w:sz="18" w:space="0" w:color="auto"/>
            </w:tcBorders>
            <w:vAlign w:val="center"/>
          </w:tcPr>
          <w:p w:rsidR="00066FE9" w:rsidRPr="00F91B92" w:rsidRDefault="000F25A6" w:rsidP="001F451A">
            <w:pPr>
              <w:jc w:val="center"/>
              <w:rPr>
                <w:rFonts w:ascii="Arial" w:hAnsi="Arial"/>
                <w:sz w:val="20"/>
              </w:rPr>
            </w:pPr>
            <w:r w:rsidRPr="00F91B92">
              <w:rPr>
                <w:rFonts w:ascii="Arial" w:hAnsi="Arial"/>
                <w:sz w:val="20"/>
              </w:rPr>
              <w:t>Dynamomètre</w:t>
            </w:r>
          </w:p>
        </w:tc>
        <w:tc>
          <w:tcPr>
            <w:tcW w:w="5676" w:type="dxa"/>
            <w:tcBorders>
              <w:bottom w:val="single" w:sz="18" w:space="0" w:color="auto"/>
              <w:right w:val="single" w:sz="18" w:space="0" w:color="auto"/>
            </w:tcBorders>
            <w:vAlign w:val="center"/>
          </w:tcPr>
          <w:p w:rsidR="00D80EC0" w:rsidRDefault="000F25A6" w:rsidP="001F451A">
            <w:pPr>
              <w:rPr>
                <w:rFonts w:ascii="Arial" w:hAnsi="Arial"/>
                <w:sz w:val="20"/>
              </w:rPr>
            </w:pPr>
            <w:r w:rsidRPr="00F91B92">
              <w:rPr>
                <w:rFonts w:ascii="Arial" w:hAnsi="Arial"/>
                <w:sz w:val="20"/>
              </w:rPr>
              <w:t>Facultatif</w:t>
            </w:r>
            <w:r w:rsidR="00D80EC0">
              <w:rPr>
                <w:rFonts w:ascii="Arial" w:hAnsi="Arial"/>
                <w:sz w:val="20"/>
              </w:rPr>
              <w:t>.</w:t>
            </w:r>
          </w:p>
          <w:p w:rsidR="00066FE9" w:rsidRPr="00F91B92" w:rsidRDefault="00D80EC0" w:rsidP="0070502C">
            <w:pPr>
              <w:rPr>
                <w:rFonts w:ascii="Arial" w:hAnsi="Arial"/>
                <w:sz w:val="20"/>
              </w:rPr>
            </w:pPr>
            <w:r>
              <w:rPr>
                <w:rFonts w:ascii="Arial" w:hAnsi="Arial"/>
                <w:sz w:val="20"/>
              </w:rPr>
              <w:t xml:space="preserve">Le dynamomètre mesure </w:t>
            </w:r>
            <w:r w:rsidR="0070502C">
              <w:rPr>
                <w:rFonts w:ascii="Arial" w:hAnsi="Arial"/>
                <w:sz w:val="20"/>
              </w:rPr>
              <w:t>une</w:t>
            </w:r>
            <w:r>
              <w:rPr>
                <w:rFonts w:ascii="Arial" w:hAnsi="Arial"/>
                <w:sz w:val="20"/>
              </w:rPr>
              <w:t xml:space="preserve"> force. On pourra l’utiliser lorsqu’on distingue la masse du poids.</w:t>
            </w:r>
          </w:p>
        </w:tc>
      </w:tr>
    </w:tbl>
    <w:p w:rsidR="00066FE9" w:rsidRDefault="00066FE9" w:rsidP="0070401E">
      <w:pPr>
        <w:jc w:val="center"/>
        <w:rPr>
          <w:rFonts w:ascii="Arial" w:hAnsi="Arial"/>
          <w:b/>
          <w:sz w:val="22"/>
        </w:rPr>
      </w:pPr>
    </w:p>
    <w:p w:rsidR="00066FE9" w:rsidRDefault="00066FE9" w:rsidP="0070401E">
      <w:pPr>
        <w:jc w:val="center"/>
        <w:rPr>
          <w:rFonts w:ascii="Arial" w:hAnsi="Arial"/>
          <w:b/>
          <w:sz w:val="22"/>
        </w:rPr>
      </w:pPr>
    </w:p>
    <w:p w:rsidR="0070401E" w:rsidRPr="00AC3296" w:rsidRDefault="00463DBB" w:rsidP="0070401E">
      <w:pPr>
        <w:jc w:val="center"/>
        <w:rPr>
          <w:rFonts w:ascii="Arial" w:hAnsi="Arial"/>
          <w:b/>
          <w:sz w:val="22"/>
        </w:rPr>
      </w:pPr>
      <w:r>
        <w:rPr>
          <w:rFonts w:ascii="Arial" w:hAnsi="Arial"/>
          <w:b/>
          <w:sz w:val="22"/>
        </w:rPr>
        <w:br w:type="page"/>
      </w:r>
      <w:r w:rsidR="0070401E" w:rsidRPr="00AC3296">
        <w:rPr>
          <w:rFonts w:ascii="Arial" w:hAnsi="Arial"/>
          <w:b/>
          <w:sz w:val="22"/>
        </w:rPr>
        <w:t>Matéri</w:t>
      </w:r>
      <w:r w:rsidR="001E3026">
        <w:rPr>
          <w:rFonts w:ascii="Arial" w:hAnsi="Arial"/>
          <w:b/>
          <w:sz w:val="22"/>
        </w:rPr>
        <w:t>aux</w:t>
      </w:r>
      <w:r w:rsidR="0070401E" w:rsidRPr="00AC3296">
        <w:rPr>
          <w:rFonts w:ascii="Arial" w:hAnsi="Arial"/>
          <w:b/>
          <w:sz w:val="22"/>
        </w:rPr>
        <w:t xml:space="preserve"> à mettre à la dispositio</w:t>
      </w:r>
      <w:r w:rsidR="00DD4B52">
        <w:rPr>
          <w:rFonts w:ascii="Arial" w:hAnsi="Arial"/>
          <w:b/>
          <w:sz w:val="22"/>
        </w:rPr>
        <w:t xml:space="preserve">n </w:t>
      </w:r>
      <w:r w:rsidR="000534F5">
        <w:rPr>
          <w:rFonts w:ascii="Arial" w:hAnsi="Arial"/>
          <w:b/>
          <w:sz w:val="22"/>
        </w:rPr>
        <w:t>des élèves pour une classe de 26</w:t>
      </w:r>
      <w:r w:rsidR="00DD4B52">
        <w:rPr>
          <w:rFonts w:ascii="Arial" w:hAnsi="Arial"/>
          <w:b/>
          <w:sz w:val="22"/>
        </w:rPr>
        <w:t xml:space="preserve"> </w:t>
      </w:r>
      <w:r w:rsidR="0070401E" w:rsidRPr="00AC3296">
        <w:rPr>
          <w:rFonts w:ascii="Arial" w:hAnsi="Arial"/>
          <w:b/>
          <w:sz w:val="22"/>
        </w:rPr>
        <w:t>élèves</w:t>
      </w:r>
      <w:r w:rsidR="008E356F">
        <w:rPr>
          <w:rStyle w:val="Marquenotebasdepage"/>
          <w:rFonts w:ascii="Arial" w:hAnsi="Arial"/>
          <w:b/>
          <w:sz w:val="22"/>
        </w:rPr>
        <w:footnoteReference w:id="2"/>
      </w:r>
    </w:p>
    <w:p w:rsidR="0070401E" w:rsidRPr="00AC3296" w:rsidRDefault="0070401E" w:rsidP="0070401E">
      <w:pPr>
        <w:jc w:val="center"/>
        <w:rPr>
          <w:rFonts w:ascii="Arial" w:hAnsi="Arial"/>
          <w:b/>
          <w:sz w:val="22"/>
        </w:rPr>
      </w:pPr>
    </w:p>
    <w:tbl>
      <w:tblPr>
        <w:tblStyle w:val="Grille"/>
        <w:tblW w:w="9815" w:type="dxa"/>
        <w:tblBorders>
          <w:top w:val="single" w:sz="12" w:space="0" w:color="auto"/>
          <w:left w:val="single" w:sz="12" w:space="0" w:color="auto"/>
          <w:bottom w:val="single" w:sz="12" w:space="0" w:color="auto"/>
          <w:right w:val="single" w:sz="12" w:space="0" w:color="auto"/>
          <w:insideH w:val="single" w:sz="4" w:space="0" w:color="000000" w:themeColor="text1"/>
          <w:insideV w:val="single" w:sz="4" w:space="0" w:color="000000" w:themeColor="text1"/>
        </w:tblBorders>
        <w:tblLook w:val="00BF"/>
      </w:tblPr>
      <w:tblGrid>
        <w:gridCol w:w="4139"/>
        <w:gridCol w:w="5676"/>
      </w:tblGrid>
      <w:tr w:rsidR="0070401E" w:rsidRPr="00AC3296">
        <w:trPr>
          <w:trHeight w:val="466"/>
        </w:trPr>
        <w:tc>
          <w:tcPr>
            <w:tcW w:w="4139" w:type="dxa"/>
            <w:tcBorders>
              <w:top w:val="single" w:sz="18" w:space="0" w:color="auto"/>
              <w:left w:val="single" w:sz="18" w:space="0" w:color="auto"/>
              <w:bottom w:val="single" w:sz="18" w:space="0" w:color="auto"/>
              <w:right w:val="single" w:sz="8" w:space="0" w:color="auto"/>
            </w:tcBorders>
            <w:shd w:val="pct12" w:color="auto" w:fill="auto"/>
            <w:vAlign w:val="center"/>
          </w:tcPr>
          <w:p w:rsidR="0070401E" w:rsidRPr="00AC3296" w:rsidRDefault="0070401E" w:rsidP="001F451A">
            <w:pPr>
              <w:jc w:val="center"/>
              <w:rPr>
                <w:rFonts w:ascii="Arial" w:hAnsi="Arial"/>
                <w:b/>
              </w:rPr>
            </w:pPr>
            <w:r w:rsidRPr="00AC3296">
              <w:rPr>
                <w:rFonts w:ascii="Arial" w:hAnsi="Arial"/>
                <w:b/>
              </w:rPr>
              <w:t>Items</w:t>
            </w:r>
          </w:p>
        </w:tc>
        <w:tc>
          <w:tcPr>
            <w:tcW w:w="5676" w:type="dxa"/>
            <w:tcBorders>
              <w:top w:val="single" w:sz="18" w:space="0" w:color="auto"/>
              <w:left w:val="single" w:sz="8" w:space="0" w:color="auto"/>
              <w:bottom w:val="single" w:sz="18" w:space="0" w:color="auto"/>
              <w:right w:val="single" w:sz="18" w:space="0" w:color="auto"/>
            </w:tcBorders>
            <w:shd w:val="pct12" w:color="auto" w:fill="auto"/>
            <w:vAlign w:val="center"/>
          </w:tcPr>
          <w:p w:rsidR="0070401E" w:rsidRPr="00AC3296" w:rsidRDefault="0070401E" w:rsidP="001F451A">
            <w:pPr>
              <w:jc w:val="center"/>
              <w:rPr>
                <w:rFonts w:ascii="Arial" w:hAnsi="Arial"/>
                <w:b/>
              </w:rPr>
            </w:pPr>
            <w:r w:rsidRPr="00AC3296">
              <w:rPr>
                <w:rFonts w:ascii="Arial" w:hAnsi="Arial"/>
                <w:b/>
              </w:rPr>
              <w:t>Notes</w:t>
            </w:r>
          </w:p>
        </w:tc>
      </w:tr>
      <w:tr w:rsidR="005B0E75" w:rsidRPr="00AC32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80"/>
        </w:trPr>
        <w:tc>
          <w:tcPr>
            <w:tcW w:w="4139" w:type="dxa"/>
            <w:tcBorders>
              <w:left w:val="single" w:sz="18" w:space="0" w:color="auto"/>
            </w:tcBorders>
            <w:vAlign w:val="center"/>
          </w:tcPr>
          <w:p w:rsidR="005B0E75" w:rsidRPr="00F91B92" w:rsidRDefault="004006E6" w:rsidP="001F451A">
            <w:pPr>
              <w:jc w:val="center"/>
              <w:rPr>
                <w:rFonts w:ascii="Arial" w:hAnsi="Arial"/>
                <w:sz w:val="20"/>
              </w:rPr>
            </w:pPr>
            <w:r w:rsidRPr="00F91B92">
              <w:rPr>
                <w:rFonts w:ascii="Arial" w:hAnsi="Arial"/>
                <w:sz w:val="20"/>
              </w:rPr>
              <w:t>Petites assiettes jetables</w:t>
            </w:r>
          </w:p>
        </w:tc>
        <w:tc>
          <w:tcPr>
            <w:tcW w:w="5676" w:type="dxa"/>
            <w:tcBorders>
              <w:right w:val="single" w:sz="18" w:space="0" w:color="auto"/>
            </w:tcBorders>
            <w:vAlign w:val="center"/>
          </w:tcPr>
          <w:p w:rsidR="00456B56" w:rsidRPr="00F91B92" w:rsidRDefault="004006E6" w:rsidP="001F451A">
            <w:pPr>
              <w:rPr>
                <w:rFonts w:ascii="Arial" w:hAnsi="Arial"/>
                <w:sz w:val="20"/>
              </w:rPr>
            </w:pPr>
            <w:r w:rsidRPr="00F91B92">
              <w:rPr>
                <w:rFonts w:ascii="Arial" w:hAnsi="Arial"/>
                <w:sz w:val="20"/>
              </w:rPr>
              <w:t>En carto</w:t>
            </w:r>
            <w:r w:rsidR="003A48E4">
              <w:rPr>
                <w:rFonts w:ascii="Arial" w:hAnsi="Arial"/>
                <w:sz w:val="20"/>
              </w:rPr>
              <w:t>n, en aluminium, en styromousse</w:t>
            </w:r>
          </w:p>
          <w:p w:rsidR="005B0E75" w:rsidRPr="00F91B92" w:rsidRDefault="00456B56" w:rsidP="001F451A">
            <w:pPr>
              <w:rPr>
                <w:rFonts w:ascii="Arial" w:hAnsi="Arial"/>
                <w:sz w:val="20"/>
              </w:rPr>
            </w:pPr>
            <w:r w:rsidRPr="00F91B92">
              <w:rPr>
                <w:rFonts w:ascii="Arial" w:hAnsi="Arial"/>
                <w:sz w:val="20"/>
              </w:rPr>
              <w:t>Elles peuvent servir de plateaux.</w:t>
            </w:r>
          </w:p>
        </w:tc>
      </w:tr>
      <w:tr w:rsidR="002076C3" w:rsidRPr="00AC32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80"/>
        </w:trPr>
        <w:tc>
          <w:tcPr>
            <w:tcW w:w="4139" w:type="dxa"/>
            <w:tcBorders>
              <w:left w:val="single" w:sz="18" w:space="0" w:color="auto"/>
            </w:tcBorders>
            <w:vAlign w:val="center"/>
          </w:tcPr>
          <w:p w:rsidR="002076C3" w:rsidRPr="00F91B92" w:rsidRDefault="002076C3" w:rsidP="002076C3">
            <w:pPr>
              <w:jc w:val="center"/>
              <w:rPr>
                <w:rFonts w:ascii="Arial" w:hAnsi="Arial"/>
                <w:sz w:val="20"/>
              </w:rPr>
            </w:pPr>
            <w:r>
              <w:rPr>
                <w:rFonts w:ascii="Arial" w:hAnsi="Arial"/>
                <w:sz w:val="20"/>
              </w:rPr>
              <w:t>Verres jetables</w:t>
            </w:r>
          </w:p>
        </w:tc>
        <w:tc>
          <w:tcPr>
            <w:tcW w:w="5676" w:type="dxa"/>
            <w:tcBorders>
              <w:right w:val="single" w:sz="18" w:space="0" w:color="auto"/>
            </w:tcBorders>
            <w:vAlign w:val="center"/>
          </w:tcPr>
          <w:p w:rsidR="002076C3" w:rsidRDefault="002076C3" w:rsidP="001F451A">
            <w:pPr>
              <w:rPr>
                <w:rFonts w:ascii="Arial" w:hAnsi="Arial"/>
                <w:sz w:val="20"/>
              </w:rPr>
            </w:pPr>
            <w:r>
              <w:rPr>
                <w:rFonts w:ascii="Arial" w:hAnsi="Arial"/>
                <w:sz w:val="20"/>
              </w:rPr>
              <w:t>En styromousse ou en plastique relativ</w:t>
            </w:r>
            <w:r w:rsidR="003A48E4">
              <w:rPr>
                <w:rFonts w:ascii="Arial" w:hAnsi="Arial"/>
                <w:sz w:val="20"/>
              </w:rPr>
              <w:t>ement souple et facile à percer</w:t>
            </w:r>
          </w:p>
          <w:p w:rsidR="002076C3" w:rsidRPr="00F91B92" w:rsidRDefault="002076C3" w:rsidP="001F451A">
            <w:pPr>
              <w:rPr>
                <w:rFonts w:ascii="Arial" w:hAnsi="Arial"/>
                <w:sz w:val="20"/>
              </w:rPr>
            </w:pPr>
            <w:r>
              <w:rPr>
                <w:rFonts w:ascii="Arial" w:hAnsi="Arial"/>
                <w:sz w:val="20"/>
              </w:rPr>
              <w:t>Ils peuvent servir pour fabriquer les plateaux de la balance.</w:t>
            </w:r>
          </w:p>
        </w:tc>
      </w:tr>
      <w:tr w:rsidR="002076C3" w:rsidRPr="00AC32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80"/>
        </w:trPr>
        <w:tc>
          <w:tcPr>
            <w:tcW w:w="4139" w:type="dxa"/>
            <w:tcBorders>
              <w:left w:val="single" w:sz="18" w:space="0" w:color="auto"/>
            </w:tcBorders>
            <w:vAlign w:val="center"/>
          </w:tcPr>
          <w:p w:rsidR="002076C3" w:rsidRDefault="002076C3" w:rsidP="002076C3">
            <w:pPr>
              <w:jc w:val="center"/>
              <w:rPr>
                <w:rFonts w:ascii="Arial" w:hAnsi="Arial"/>
                <w:sz w:val="20"/>
              </w:rPr>
            </w:pPr>
            <w:r>
              <w:rPr>
                <w:rFonts w:ascii="Arial" w:hAnsi="Arial"/>
                <w:sz w:val="20"/>
              </w:rPr>
              <w:t>Berlingots</w:t>
            </w:r>
          </w:p>
        </w:tc>
        <w:tc>
          <w:tcPr>
            <w:tcW w:w="5676" w:type="dxa"/>
            <w:tcBorders>
              <w:right w:val="single" w:sz="18" w:space="0" w:color="auto"/>
            </w:tcBorders>
            <w:vAlign w:val="center"/>
          </w:tcPr>
          <w:p w:rsidR="002076C3" w:rsidRDefault="002076C3" w:rsidP="001F451A">
            <w:pPr>
              <w:rPr>
                <w:rFonts w:ascii="Arial" w:hAnsi="Arial"/>
                <w:sz w:val="20"/>
              </w:rPr>
            </w:pPr>
            <w:r>
              <w:rPr>
                <w:rFonts w:ascii="Arial" w:hAnsi="Arial"/>
                <w:sz w:val="20"/>
              </w:rPr>
              <w:t>Ils peuvent servir pour fabriquer les plateaux de la balance. On devra alors retirer le haut pour conserver uniquement la base rectangulaire.</w:t>
            </w:r>
          </w:p>
          <w:p w:rsidR="002076C3" w:rsidRDefault="002076C3" w:rsidP="001F451A">
            <w:pPr>
              <w:rPr>
                <w:rFonts w:ascii="Arial" w:hAnsi="Arial"/>
                <w:sz w:val="20"/>
              </w:rPr>
            </w:pPr>
            <w:r>
              <w:rPr>
                <w:rFonts w:ascii="Arial" w:hAnsi="Arial"/>
                <w:sz w:val="20"/>
              </w:rPr>
              <w:t>Les berlingots doivent être très bien nettoyés pour éviter les mauvaises odeurs.</w:t>
            </w:r>
          </w:p>
        </w:tc>
      </w:tr>
      <w:tr w:rsidR="00F62AA3" w:rsidRPr="00AC32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80"/>
        </w:trPr>
        <w:tc>
          <w:tcPr>
            <w:tcW w:w="4139" w:type="dxa"/>
            <w:tcBorders>
              <w:left w:val="single" w:sz="18" w:space="0" w:color="auto"/>
            </w:tcBorders>
            <w:vAlign w:val="center"/>
          </w:tcPr>
          <w:p w:rsidR="00F62AA3" w:rsidRDefault="00F62AA3" w:rsidP="002076C3">
            <w:pPr>
              <w:jc w:val="center"/>
              <w:rPr>
                <w:rFonts w:ascii="Arial" w:hAnsi="Arial"/>
                <w:sz w:val="20"/>
              </w:rPr>
            </w:pPr>
            <w:r>
              <w:rPr>
                <w:rFonts w:ascii="Arial" w:hAnsi="Arial"/>
                <w:sz w:val="20"/>
              </w:rPr>
              <w:t>Contenants à champignons</w:t>
            </w:r>
          </w:p>
        </w:tc>
        <w:tc>
          <w:tcPr>
            <w:tcW w:w="5676" w:type="dxa"/>
            <w:tcBorders>
              <w:right w:val="single" w:sz="18" w:space="0" w:color="auto"/>
            </w:tcBorders>
            <w:vAlign w:val="center"/>
          </w:tcPr>
          <w:p w:rsidR="00F62AA3" w:rsidRDefault="00F62AA3" w:rsidP="003A48E4">
            <w:pPr>
              <w:rPr>
                <w:rFonts w:ascii="Arial" w:hAnsi="Arial"/>
                <w:sz w:val="20"/>
              </w:rPr>
            </w:pPr>
            <w:r>
              <w:rPr>
                <w:rFonts w:ascii="Arial" w:hAnsi="Arial"/>
                <w:sz w:val="20"/>
              </w:rPr>
              <w:t>On peut les utiliser de la même façon que les</w:t>
            </w:r>
            <w:r w:rsidR="003A48E4">
              <w:rPr>
                <w:rFonts w:ascii="Arial" w:hAnsi="Arial"/>
                <w:sz w:val="20"/>
              </w:rPr>
              <w:t xml:space="preserve"> verres et les berlingots</w:t>
            </w:r>
            <w:r>
              <w:rPr>
                <w:rFonts w:ascii="Arial" w:hAnsi="Arial"/>
                <w:sz w:val="20"/>
              </w:rPr>
              <w:t>. Toutefois, ils sont plus gros et pourraient occasionner plus de difficultés pour certains modèles.</w:t>
            </w:r>
          </w:p>
        </w:tc>
      </w:tr>
      <w:tr w:rsidR="005B0E75" w:rsidRPr="00AC32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80"/>
        </w:trPr>
        <w:tc>
          <w:tcPr>
            <w:tcW w:w="4139" w:type="dxa"/>
            <w:tcBorders>
              <w:left w:val="single" w:sz="18" w:space="0" w:color="auto"/>
            </w:tcBorders>
            <w:vAlign w:val="center"/>
          </w:tcPr>
          <w:p w:rsidR="005B0E75" w:rsidRPr="00F91B92" w:rsidRDefault="001F451A" w:rsidP="001F451A">
            <w:pPr>
              <w:jc w:val="center"/>
              <w:rPr>
                <w:rFonts w:ascii="Arial" w:hAnsi="Arial"/>
                <w:sz w:val="20"/>
              </w:rPr>
            </w:pPr>
            <w:r w:rsidRPr="00F91B92">
              <w:rPr>
                <w:rFonts w:ascii="Arial" w:hAnsi="Arial"/>
                <w:sz w:val="20"/>
              </w:rPr>
              <w:t>Ficelle</w:t>
            </w:r>
          </w:p>
        </w:tc>
        <w:tc>
          <w:tcPr>
            <w:tcW w:w="5676" w:type="dxa"/>
            <w:tcBorders>
              <w:right w:val="single" w:sz="18" w:space="0" w:color="auto"/>
            </w:tcBorders>
            <w:vAlign w:val="center"/>
          </w:tcPr>
          <w:p w:rsidR="005B0E75" w:rsidRPr="00F91B92" w:rsidRDefault="00157C66" w:rsidP="00F62AA3">
            <w:pPr>
              <w:rPr>
                <w:rFonts w:ascii="Arial" w:hAnsi="Arial"/>
                <w:sz w:val="20"/>
              </w:rPr>
            </w:pPr>
            <w:r>
              <w:rPr>
                <w:rFonts w:ascii="Arial" w:hAnsi="Arial"/>
                <w:sz w:val="20"/>
              </w:rPr>
              <w:t>Il est à noter qu</w:t>
            </w:r>
            <w:r w:rsidR="00F62AA3">
              <w:rPr>
                <w:rFonts w:ascii="Arial" w:hAnsi="Arial"/>
                <w:sz w:val="20"/>
              </w:rPr>
              <w:t xml:space="preserve">e la ficelle est exigeante en matière de </w:t>
            </w:r>
            <w:r>
              <w:rPr>
                <w:rFonts w:ascii="Arial" w:hAnsi="Arial"/>
                <w:sz w:val="20"/>
              </w:rPr>
              <w:t>motricité fine.</w:t>
            </w:r>
            <w:r w:rsidR="002076C3">
              <w:rPr>
                <w:rFonts w:ascii="Arial" w:hAnsi="Arial"/>
                <w:sz w:val="20"/>
              </w:rPr>
              <w:t xml:space="preserve"> Les cure-pipes sont une alternative</w:t>
            </w:r>
            <w:r w:rsidR="00121563">
              <w:rPr>
                <w:rFonts w:ascii="Arial" w:hAnsi="Arial"/>
                <w:sz w:val="20"/>
              </w:rPr>
              <w:t xml:space="preserve"> pertinente</w:t>
            </w:r>
            <w:r w:rsidR="002076C3">
              <w:rPr>
                <w:rFonts w:ascii="Arial" w:hAnsi="Arial"/>
                <w:sz w:val="20"/>
              </w:rPr>
              <w:t>.</w:t>
            </w:r>
          </w:p>
        </w:tc>
      </w:tr>
      <w:tr w:rsidR="005B0E75" w:rsidRPr="00AC32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80"/>
        </w:trPr>
        <w:tc>
          <w:tcPr>
            <w:tcW w:w="4139" w:type="dxa"/>
            <w:tcBorders>
              <w:left w:val="single" w:sz="18" w:space="0" w:color="auto"/>
            </w:tcBorders>
            <w:vAlign w:val="center"/>
          </w:tcPr>
          <w:p w:rsidR="005B0E75" w:rsidRPr="001368F7" w:rsidRDefault="002E7C3E" w:rsidP="001F451A">
            <w:pPr>
              <w:jc w:val="center"/>
              <w:rPr>
                <w:rFonts w:ascii="Arial" w:hAnsi="Arial"/>
                <w:sz w:val="20"/>
                <w:vertAlign w:val="superscript"/>
              </w:rPr>
            </w:pPr>
            <w:r w:rsidRPr="00F91B92">
              <w:rPr>
                <w:rFonts w:ascii="Arial" w:hAnsi="Arial"/>
                <w:sz w:val="20"/>
              </w:rPr>
              <w:t>Carton</w:t>
            </w:r>
            <w:r w:rsidR="001368F7">
              <w:rPr>
                <w:rFonts w:ascii="Arial" w:hAnsi="Arial"/>
                <w:sz w:val="20"/>
              </w:rPr>
              <w:t xml:space="preserve"> ou </w:t>
            </w:r>
            <w:r w:rsidR="001368F7" w:rsidRPr="001368F7">
              <w:rPr>
                <w:rFonts w:ascii="Arial" w:hAnsi="Arial"/>
                <w:i/>
                <w:sz w:val="20"/>
              </w:rPr>
              <w:t>C</w:t>
            </w:r>
            <w:r w:rsidR="009066BF" w:rsidRPr="001368F7">
              <w:rPr>
                <w:rFonts w:ascii="Arial" w:hAnsi="Arial"/>
                <w:i/>
                <w:sz w:val="20"/>
              </w:rPr>
              <w:t>oroplast</w:t>
            </w:r>
            <w:r w:rsidR="001368F7">
              <w:rPr>
                <w:rFonts w:ascii="Arial" w:hAnsi="Arial"/>
                <w:i/>
                <w:sz w:val="20"/>
                <w:vertAlign w:val="superscript"/>
              </w:rPr>
              <w:t>md</w:t>
            </w:r>
          </w:p>
        </w:tc>
        <w:tc>
          <w:tcPr>
            <w:tcW w:w="5676" w:type="dxa"/>
            <w:tcBorders>
              <w:right w:val="single" w:sz="18" w:space="0" w:color="auto"/>
            </w:tcBorders>
            <w:vAlign w:val="center"/>
          </w:tcPr>
          <w:p w:rsidR="009066BF" w:rsidRPr="00F91B92" w:rsidRDefault="009066BF" w:rsidP="001F451A">
            <w:pPr>
              <w:rPr>
                <w:rFonts w:ascii="Arial" w:hAnsi="Arial"/>
                <w:sz w:val="20"/>
              </w:rPr>
            </w:pPr>
            <w:r w:rsidRPr="00F91B92">
              <w:rPr>
                <w:rFonts w:ascii="Arial" w:hAnsi="Arial"/>
                <w:sz w:val="20"/>
              </w:rPr>
              <w:t>On peut utiliser des cartons de différentes épaisseurs.</w:t>
            </w:r>
          </w:p>
          <w:p w:rsidR="005B0E75" w:rsidRPr="00F91B92" w:rsidRDefault="009066BF" w:rsidP="001F451A">
            <w:pPr>
              <w:rPr>
                <w:rFonts w:ascii="Arial" w:hAnsi="Arial"/>
                <w:sz w:val="20"/>
              </w:rPr>
            </w:pPr>
            <w:r w:rsidRPr="00F91B92">
              <w:rPr>
                <w:rFonts w:ascii="Arial" w:hAnsi="Arial"/>
                <w:sz w:val="20"/>
              </w:rPr>
              <w:t xml:space="preserve">Le </w:t>
            </w:r>
            <w:r w:rsidR="001368F7" w:rsidRPr="001368F7">
              <w:rPr>
                <w:rFonts w:ascii="Arial" w:hAnsi="Arial"/>
                <w:i/>
                <w:sz w:val="20"/>
              </w:rPr>
              <w:t>Coroplast</w:t>
            </w:r>
            <w:r w:rsidR="001368F7">
              <w:rPr>
                <w:rFonts w:ascii="Arial" w:hAnsi="Arial"/>
                <w:i/>
                <w:sz w:val="20"/>
                <w:vertAlign w:val="superscript"/>
              </w:rPr>
              <w:t>md</w:t>
            </w:r>
            <w:r w:rsidRPr="00F91B92">
              <w:rPr>
                <w:rFonts w:ascii="Arial" w:hAnsi="Arial"/>
                <w:sz w:val="20"/>
              </w:rPr>
              <w:t xml:space="preserve"> est </w:t>
            </w:r>
            <w:r w:rsidR="001368F7">
              <w:rPr>
                <w:rFonts w:ascii="Arial" w:hAnsi="Arial"/>
                <w:sz w:val="20"/>
              </w:rPr>
              <w:t xml:space="preserve">un matériau </w:t>
            </w:r>
            <w:r w:rsidRPr="00F91B92">
              <w:rPr>
                <w:rFonts w:ascii="Arial" w:hAnsi="Arial"/>
                <w:sz w:val="20"/>
              </w:rPr>
              <w:t>intéressant, mais son coût est élevé à moins d’utiliser des panneaux recyclés (ex. : pancar</w:t>
            </w:r>
            <w:r w:rsidR="00860C79" w:rsidRPr="00F91B92">
              <w:rPr>
                <w:rFonts w:ascii="Arial" w:hAnsi="Arial"/>
                <w:sz w:val="20"/>
              </w:rPr>
              <w:t>tes publicitaires aux élections</w:t>
            </w:r>
            <w:r w:rsidRPr="00F91B92">
              <w:rPr>
                <w:rFonts w:ascii="Arial" w:hAnsi="Arial"/>
                <w:sz w:val="20"/>
              </w:rPr>
              <w:t>)</w:t>
            </w:r>
            <w:r w:rsidR="001368F7">
              <w:rPr>
                <w:rFonts w:ascii="Arial" w:hAnsi="Arial"/>
                <w:sz w:val="20"/>
              </w:rPr>
              <w:t>.</w:t>
            </w:r>
          </w:p>
        </w:tc>
      </w:tr>
      <w:tr w:rsidR="002E7C3E" w:rsidRPr="00AC32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80"/>
        </w:trPr>
        <w:tc>
          <w:tcPr>
            <w:tcW w:w="4139" w:type="dxa"/>
            <w:tcBorders>
              <w:left w:val="single" w:sz="18" w:space="0" w:color="auto"/>
            </w:tcBorders>
            <w:vAlign w:val="center"/>
          </w:tcPr>
          <w:p w:rsidR="002E7C3E" w:rsidRPr="00F91B92" w:rsidRDefault="002E7C3E" w:rsidP="001F451A">
            <w:pPr>
              <w:jc w:val="center"/>
              <w:rPr>
                <w:rFonts w:ascii="Arial" w:hAnsi="Arial"/>
                <w:sz w:val="20"/>
              </w:rPr>
            </w:pPr>
            <w:r w:rsidRPr="00F91B92">
              <w:rPr>
                <w:rFonts w:ascii="Arial" w:hAnsi="Arial"/>
                <w:sz w:val="20"/>
              </w:rPr>
              <w:t>Cure-pipes</w:t>
            </w:r>
          </w:p>
        </w:tc>
        <w:tc>
          <w:tcPr>
            <w:tcW w:w="5676" w:type="dxa"/>
            <w:tcBorders>
              <w:right w:val="single" w:sz="18" w:space="0" w:color="auto"/>
            </w:tcBorders>
            <w:vAlign w:val="center"/>
          </w:tcPr>
          <w:p w:rsidR="002E7C3E" w:rsidRPr="00F91B92" w:rsidRDefault="00860C79" w:rsidP="00157C66">
            <w:pPr>
              <w:rPr>
                <w:rFonts w:ascii="Arial" w:hAnsi="Arial"/>
                <w:sz w:val="20"/>
              </w:rPr>
            </w:pPr>
            <w:r w:rsidRPr="00F91B92">
              <w:rPr>
                <w:rFonts w:ascii="Arial" w:hAnsi="Arial"/>
                <w:sz w:val="20"/>
              </w:rPr>
              <w:t>À la fois souples et assez rigides, on peut utiliser les cure-pipes pour lier des pièces ou pour remplacer de la ficelle.</w:t>
            </w:r>
            <w:r w:rsidR="00157C66">
              <w:rPr>
                <w:rFonts w:ascii="Arial" w:hAnsi="Arial"/>
                <w:sz w:val="20"/>
              </w:rPr>
              <w:t xml:space="preserve"> Il est à noter qu’ils sont utiles lorsque les élèves ne sont pas</w:t>
            </w:r>
            <w:r w:rsidR="003A48E4">
              <w:rPr>
                <w:rFonts w:ascii="Arial" w:hAnsi="Arial"/>
                <w:sz w:val="20"/>
              </w:rPr>
              <w:t xml:space="preserve"> assez habiles pour</w:t>
            </w:r>
            <w:r w:rsidR="00157C66">
              <w:rPr>
                <w:rFonts w:ascii="Arial" w:hAnsi="Arial"/>
                <w:sz w:val="20"/>
              </w:rPr>
              <w:t xml:space="preserve"> nouer de la ficelle.</w:t>
            </w:r>
          </w:p>
        </w:tc>
      </w:tr>
      <w:tr w:rsidR="005B0E75" w:rsidRPr="00AC32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64"/>
        </w:trPr>
        <w:tc>
          <w:tcPr>
            <w:tcW w:w="4139" w:type="dxa"/>
            <w:tcBorders>
              <w:left w:val="single" w:sz="18" w:space="0" w:color="auto"/>
            </w:tcBorders>
            <w:vAlign w:val="center"/>
          </w:tcPr>
          <w:p w:rsidR="005B0E75" w:rsidRPr="00F91B92" w:rsidRDefault="001F451A" w:rsidP="001F451A">
            <w:pPr>
              <w:jc w:val="center"/>
              <w:rPr>
                <w:rFonts w:ascii="Arial" w:hAnsi="Arial"/>
                <w:sz w:val="20"/>
              </w:rPr>
            </w:pPr>
            <w:r w:rsidRPr="00F91B92">
              <w:rPr>
                <w:rFonts w:ascii="Arial" w:hAnsi="Arial"/>
                <w:sz w:val="20"/>
              </w:rPr>
              <w:t>Baguettes de bois</w:t>
            </w:r>
          </w:p>
        </w:tc>
        <w:tc>
          <w:tcPr>
            <w:tcW w:w="5676" w:type="dxa"/>
            <w:tcBorders>
              <w:right w:val="single" w:sz="18" w:space="0" w:color="auto"/>
            </w:tcBorders>
            <w:vAlign w:val="center"/>
          </w:tcPr>
          <w:p w:rsidR="005B0E75" w:rsidRPr="00F91B92" w:rsidRDefault="001368F7" w:rsidP="001F451A">
            <w:pPr>
              <w:rPr>
                <w:rFonts w:ascii="Arial" w:hAnsi="Arial"/>
                <w:sz w:val="20"/>
              </w:rPr>
            </w:pPr>
            <w:r>
              <w:rPr>
                <w:rFonts w:ascii="Arial" w:hAnsi="Arial"/>
                <w:sz w:val="20"/>
              </w:rPr>
              <w:t>Gouj</w:t>
            </w:r>
            <w:r w:rsidR="001F451A" w:rsidRPr="00F91B92">
              <w:rPr>
                <w:rFonts w:ascii="Arial" w:hAnsi="Arial"/>
                <w:sz w:val="20"/>
              </w:rPr>
              <w:t>ons</w:t>
            </w:r>
            <w:r w:rsidR="0038123D" w:rsidRPr="00F91B92">
              <w:rPr>
                <w:rFonts w:ascii="Arial" w:hAnsi="Arial"/>
                <w:sz w:val="20"/>
              </w:rPr>
              <w:t xml:space="preserve"> de petit</w:t>
            </w:r>
            <w:r w:rsidR="001F451A" w:rsidRPr="00F91B92">
              <w:rPr>
                <w:rFonts w:ascii="Arial" w:hAnsi="Arial"/>
                <w:sz w:val="20"/>
              </w:rPr>
              <w:t xml:space="preserve"> </w:t>
            </w:r>
            <w:r w:rsidR="0038123D" w:rsidRPr="00F91B92">
              <w:rPr>
                <w:rFonts w:ascii="Arial" w:hAnsi="Arial"/>
                <w:sz w:val="20"/>
              </w:rPr>
              <w:t>diamètre, baguettes de brochettes.</w:t>
            </w:r>
            <w:r w:rsidR="002076C3">
              <w:rPr>
                <w:rFonts w:ascii="Arial" w:hAnsi="Arial"/>
                <w:sz w:val="20"/>
              </w:rPr>
              <w:t xml:space="preserve"> Il faudrait préférer des baguettes relativement longues afin de permettre aux élèves d’installer deux plateaux à leur balance.</w:t>
            </w:r>
          </w:p>
        </w:tc>
      </w:tr>
      <w:tr w:rsidR="0038123D" w:rsidRPr="00AC32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64"/>
        </w:trPr>
        <w:tc>
          <w:tcPr>
            <w:tcW w:w="4139" w:type="dxa"/>
            <w:tcBorders>
              <w:left w:val="single" w:sz="18" w:space="0" w:color="auto"/>
            </w:tcBorders>
            <w:vAlign w:val="center"/>
          </w:tcPr>
          <w:p w:rsidR="0038123D" w:rsidRPr="00F91B92" w:rsidRDefault="0038123D" w:rsidP="001F451A">
            <w:pPr>
              <w:jc w:val="center"/>
              <w:rPr>
                <w:rFonts w:ascii="Arial" w:hAnsi="Arial"/>
                <w:sz w:val="20"/>
              </w:rPr>
            </w:pPr>
            <w:r w:rsidRPr="00F91B92">
              <w:rPr>
                <w:rFonts w:ascii="Arial" w:hAnsi="Arial"/>
                <w:sz w:val="20"/>
              </w:rPr>
              <w:t>Bâtonnets de bois</w:t>
            </w:r>
          </w:p>
        </w:tc>
        <w:tc>
          <w:tcPr>
            <w:tcW w:w="5676" w:type="dxa"/>
            <w:tcBorders>
              <w:right w:val="single" w:sz="18" w:space="0" w:color="auto"/>
            </w:tcBorders>
            <w:vAlign w:val="center"/>
          </w:tcPr>
          <w:p w:rsidR="0038123D" w:rsidRPr="00F91B92" w:rsidRDefault="0038123D" w:rsidP="001F451A">
            <w:pPr>
              <w:rPr>
                <w:rFonts w:ascii="Arial" w:hAnsi="Arial"/>
                <w:sz w:val="20"/>
              </w:rPr>
            </w:pPr>
            <w:r w:rsidRPr="00F91B92">
              <w:rPr>
                <w:rFonts w:ascii="Arial" w:hAnsi="Arial"/>
                <w:sz w:val="20"/>
              </w:rPr>
              <w:t>Abaisse-langue</w:t>
            </w:r>
            <w:r w:rsidR="00860C79" w:rsidRPr="00F91B92">
              <w:rPr>
                <w:rFonts w:ascii="Arial" w:hAnsi="Arial"/>
                <w:sz w:val="20"/>
              </w:rPr>
              <w:t>s</w:t>
            </w:r>
            <w:r w:rsidRPr="00F91B92">
              <w:rPr>
                <w:rFonts w:ascii="Arial" w:hAnsi="Arial"/>
                <w:sz w:val="20"/>
              </w:rPr>
              <w:t>, bâton</w:t>
            </w:r>
            <w:r w:rsidR="00860C79" w:rsidRPr="00F91B92">
              <w:rPr>
                <w:rFonts w:ascii="Arial" w:hAnsi="Arial"/>
                <w:sz w:val="20"/>
              </w:rPr>
              <w:t>s</w:t>
            </w:r>
            <w:r w:rsidRPr="00F91B92">
              <w:rPr>
                <w:rFonts w:ascii="Arial" w:hAnsi="Arial"/>
                <w:sz w:val="20"/>
              </w:rPr>
              <w:t xml:space="preserve"> de </w:t>
            </w:r>
            <w:r w:rsidRPr="00F91B92">
              <w:rPr>
                <w:rFonts w:ascii="Arial" w:hAnsi="Arial"/>
                <w:i/>
                <w:sz w:val="20"/>
              </w:rPr>
              <w:t>Popsicle</w:t>
            </w:r>
            <w:r w:rsidRPr="00F91B92">
              <w:rPr>
                <w:rFonts w:ascii="Arial" w:hAnsi="Arial"/>
                <w:sz w:val="20"/>
              </w:rPr>
              <w:t>, bâtonnets à café</w:t>
            </w:r>
            <w:r w:rsidR="001368F7">
              <w:rPr>
                <w:rFonts w:ascii="Arial" w:hAnsi="Arial"/>
                <w:sz w:val="20"/>
              </w:rPr>
              <w:t>, baguette pour mélanger la peinture.</w:t>
            </w:r>
          </w:p>
        </w:tc>
      </w:tr>
      <w:tr w:rsidR="001F451A" w:rsidRPr="00AC32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64"/>
        </w:trPr>
        <w:tc>
          <w:tcPr>
            <w:tcW w:w="4139" w:type="dxa"/>
            <w:tcBorders>
              <w:left w:val="single" w:sz="18" w:space="0" w:color="auto"/>
            </w:tcBorders>
            <w:vAlign w:val="center"/>
          </w:tcPr>
          <w:p w:rsidR="001F451A" w:rsidRPr="00F91B92" w:rsidRDefault="001F451A" w:rsidP="001F451A">
            <w:pPr>
              <w:jc w:val="center"/>
              <w:rPr>
                <w:rFonts w:ascii="Arial" w:hAnsi="Arial"/>
                <w:sz w:val="20"/>
              </w:rPr>
            </w:pPr>
            <w:r w:rsidRPr="00F91B92">
              <w:rPr>
                <w:rFonts w:ascii="Arial" w:hAnsi="Arial"/>
                <w:sz w:val="20"/>
              </w:rPr>
              <w:t>Trombones</w:t>
            </w:r>
          </w:p>
        </w:tc>
        <w:tc>
          <w:tcPr>
            <w:tcW w:w="5676" w:type="dxa"/>
            <w:tcBorders>
              <w:right w:val="single" w:sz="18" w:space="0" w:color="auto"/>
            </w:tcBorders>
            <w:vAlign w:val="center"/>
          </w:tcPr>
          <w:p w:rsidR="001F451A" w:rsidRPr="00F91B92" w:rsidRDefault="0038123D" w:rsidP="001F451A">
            <w:pPr>
              <w:rPr>
                <w:rFonts w:ascii="Arial" w:hAnsi="Arial"/>
                <w:sz w:val="20"/>
              </w:rPr>
            </w:pPr>
            <w:r w:rsidRPr="00F91B92">
              <w:rPr>
                <w:rFonts w:ascii="Arial" w:hAnsi="Arial"/>
                <w:sz w:val="20"/>
              </w:rPr>
              <w:t>Pour servir de crochet</w:t>
            </w:r>
            <w:r w:rsidR="00860C79" w:rsidRPr="00F91B92">
              <w:rPr>
                <w:rFonts w:ascii="Arial" w:hAnsi="Arial"/>
                <w:sz w:val="20"/>
              </w:rPr>
              <w:t>.</w:t>
            </w:r>
          </w:p>
        </w:tc>
      </w:tr>
      <w:tr w:rsidR="001F451A" w:rsidRPr="00AC32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64"/>
        </w:trPr>
        <w:tc>
          <w:tcPr>
            <w:tcW w:w="4139" w:type="dxa"/>
            <w:tcBorders>
              <w:left w:val="single" w:sz="18" w:space="0" w:color="auto"/>
            </w:tcBorders>
            <w:vAlign w:val="center"/>
          </w:tcPr>
          <w:p w:rsidR="001F451A" w:rsidRPr="00F91B92" w:rsidRDefault="0038123D" w:rsidP="001F451A">
            <w:pPr>
              <w:jc w:val="center"/>
              <w:rPr>
                <w:rFonts w:ascii="Arial" w:hAnsi="Arial"/>
                <w:sz w:val="20"/>
              </w:rPr>
            </w:pPr>
            <w:r w:rsidRPr="00F91B92">
              <w:rPr>
                <w:rFonts w:ascii="Arial" w:hAnsi="Arial"/>
                <w:sz w:val="20"/>
              </w:rPr>
              <w:t>Vis</w:t>
            </w:r>
          </w:p>
        </w:tc>
        <w:tc>
          <w:tcPr>
            <w:tcW w:w="5676" w:type="dxa"/>
            <w:tcBorders>
              <w:right w:val="single" w:sz="18" w:space="0" w:color="auto"/>
            </w:tcBorders>
            <w:vAlign w:val="center"/>
          </w:tcPr>
          <w:p w:rsidR="001F451A" w:rsidRPr="00F91B92" w:rsidRDefault="0033490F" w:rsidP="001F451A">
            <w:pPr>
              <w:rPr>
                <w:rFonts w:ascii="Arial" w:hAnsi="Arial"/>
                <w:sz w:val="20"/>
              </w:rPr>
            </w:pPr>
            <w:r w:rsidRPr="00F91B92">
              <w:rPr>
                <w:rFonts w:ascii="Arial" w:hAnsi="Arial"/>
                <w:sz w:val="20"/>
              </w:rPr>
              <w:t>Dans certain</w:t>
            </w:r>
            <w:r w:rsidR="003A48E4">
              <w:rPr>
                <w:rFonts w:ascii="Arial" w:hAnsi="Arial"/>
                <w:sz w:val="20"/>
              </w:rPr>
              <w:t>s</w:t>
            </w:r>
            <w:r w:rsidRPr="00F91B92">
              <w:rPr>
                <w:rFonts w:ascii="Arial" w:hAnsi="Arial"/>
                <w:sz w:val="20"/>
              </w:rPr>
              <w:t xml:space="preserve"> cas, les élèves pourraient avoir besoin de vis pour assembler des parties de la balance.</w:t>
            </w:r>
          </w:p>
        </w:tc>
      </w:tr>
      <w:tr w:rsidR="0038123D" w:rsidRPr="00AC32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64"/>
        </w:trPr>
        <w:tc>
          <w:tcPr>
            <w:tcW w:w="4139" w:type="dxa"/>
            <w:tcBorders>
              <w:left w:val="single" w:sz="18" w:space="0" w:color="auto"/>
            </w:tcBorders>
            <w:vAlign w:val="center"/>
          </w:tcPr>
          <w:p w:rsidR="0038123D" w:rsidRPr="00F91B92" w:rsidRDefault="0038123D" w:rsidP="001F451A">
            <w:pPr>
              <w:jc w:val="center"/>
              <w:rPr>
                <w:rFonts w:ascii="Arial" w:hAnsi="Arial"/>
                <w:sz w:val="20"/>
              </w:rPr>
            </w:pPr>
            <w:r w:rsidRPr="00F91B92">
              <w:rPr>
                <w:rFonts w:ascii="Arial" w:hAnsi="Arial"/>
                <w:sz w:val="20"/>
              </w:rPr>
              <w:t>Boulons et écrous</w:t>
            </w:r>
          </w:p>
        </w:tc>
        <w:tc>
          <w:tcPr>
            <w:tcW w:w="5676" w:type="dxa"/>
            <w:tcBorders>
              <w:right w:val="single" w:sz="18" w:space="0" w:color="auto"/>
            </w:tcBorders>
            <w:vAlign w:val="center"/>
          </w:tcPr>
          <w:p w:rsidR="0081331F" w:rsidRPr="00F91B92" w:rsidRDefault="0033490F" w:rsidP="001F451A">
            <w:pPr>
              <w:rPr>
                <w:rFonts w:ascii="Arial" w:hAnsi="Arial"/>
                <w:sz w:val="20"/>
              </w:rPr>
            </w:pPr>
            <w:r w:rsidRPr="00F91B92">
              <w:rPr>
                <w:rFonts w:ascii="Arial" w:hAnsi="Arial"/>
                <w:sz w:val="20"/>
              </w:rPr>
              <w:t>On préfère les boulons et les écrous pour certains assemblages. Ils pourraient être utilisés pour le pivot d’un levier.</w:t>
            </w:r>
          </w:p>
          <w:p w:rsidR="0038123D" w:rsidRPr="00F91B92" w:rsidRDefault="0081331F" w:rsidP="003A48E4">
            <w:pPr>
              <w:rPr>
                <w:rFonts w:ascii="Arial" w:hAnsi="Arial"/>
                <w:sz w:val="20"/>
              </w:rPr>
            </w:pPr>
            <w:r w:rsidRPr="00F91B92">
              <w:rPr>
                <w:rFonts w:ascii="Arial" w:hAnsi="Arial"/>
                <w:sz w:val="20"/>
              </w:rPr>
              <w:t xml:space="preserve">L’utilisation de ce matériel nous oblige à percer les matériaux </w:t>
            </w:r>
            <w:r w:rsidR="003A48E4">
              <w:rPr>
                <w:rFonts w:ascii="Arial" w:hAnsi="Arial"/>
                <w:sz w:val="20"/>
              </w:rPr>
              <w:t>à assembler</w:t>
            </w:r>
            <w:r w:rsidRPr="00F91B92">
              <w:rPr>
                <w:rFonts w:ascii="Arial" w:hAnsi="Arial"/>
                <w:sz w:val="20"/>
              </w:rPr>
              <w:t>. Il faut alors prévoir les outils pour le perçage nécessaire aux élèves</w:t>
            </w:r>
            <w:r w:rsidR="003A48E4">
              <w:rPr>
                <w:rFonts w:ascii="Arial" w:hAnsi="Arial"/>
                <w:sz w:val="20"/>
              </w:rPr>
              <w:t xml:space="preserve"> pour le perçage, particulièrement pour</w:t>
            </w:r>
            <w:r w:rsidRPr="00F91B92">
              <w:rPr>
                <w:rFonts w:ascii="Arial" w:hAnsi="Arial"/>
                <w:sz w:val="20"/>
              </w:rPr>
              <w:t xml:space="preserve"> les matériaux plus rigides comme le bois.</w:t>
            </w:r>
          </w:p>
        </w:tc>
      </w:tr>
      <w:tr w:rsidR="0038123D" w:rsidRPr="00AC32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64"/>
        </w:trPr>
        <w:tc>
          <w:tcPr>
            <w:tcW w:w="4139" w:type="dxa"/>
            <w:tcBorders>
              <w:left w:val="single" w:sz="18" w:space="0" w:color="auto"/>
            </w:tcBorders>
            <w:vAlign w:val="center"/>
          </w:tcPr>
          <w:p w:rsidR="0038123D" w:rsidRPr="00F91B92" w:rsidRDefault="0038123D" w:rsidP="001F451A">
            <w:pPr>
              <w:jc w:val="center"/>
              <w:rPr>
                <w:rFonts w:ascii="Arial" w:hAnsi="Arial"/>
                <w:sz w:val="20"/>
              </w:rPr>
            </w:pPr>
            <w:r w:rsidRPr="00F91B92">
              <w:rPr>
                <w:rFonts w:ascii="Arial" w:hAnsi="Arial"/>
                <w:sz w:val="20"/>
              </w:rPr>
              <w:t>Vis Chicago</w:t>
            </w:r>
          </w:p>
        </w:tc>
        <w:tc>
          <w:tcPr>
            <w:tcW w:w="5676" w:type="dxa"/>
            <w:tcBorders>
              <w:right w:val="single" w:sz="18" w:space="0" w:color="auto"/>
            </w:tcBorders>
            <w:vAlign w:val="center"/>
          </w:tcPr>
          <w:p w:rsidR="00AD44B2" w:rsidRDefault="00AD44B2" w:rsidP="001F451A">
            <w:pPr>
              <w:rPr>
                <w:rFonts w:ascii="Arial" w:hAnsi="Arial"/>
                <w:sz w:val="20"/>
              </w:rPr>
            </w:pPr>
            <w:r w:rsidRPr="00C141E1">
              <w:rPr>
                <w:rFonts w:ascii="Arial" w:hAnsi="Arial"/>
                <w:sz w:val="20"/>
              </w:rPr>
              <w:t>Ces vis sont composées d’une partie mâle et d’une partie femelle qu’on place de part et d’autre des pièces q</w:t>
            </w:r>
            <w:r w:rsidR="003A48E4">
              <w:rPr>
                <w:rFonts w:ascii="Arial" w:hAnsi="Arial"/>
                <w:sz w:val="20"/>
              </w:rPr>
              <w:t xml:space="preserve">u’on veut relier. On peut les </w:t>
            </w:r>
            <w:r w:rsidRPr="00C141E1">
              <w:rPr>
                <w:rFonts w:ascii="Arial" w:hAnsi="Arial"/>
                <w:sz w:val="20"/>
              </w:rPr>
              <w:t xml:space="preserve">trouver dans les boutiques vendant du matériel de </w:t>
            </w:r>
            <w:r w:rsidRPr="00C141E1">
              <w:rPr>
                <w:rFonts w:ascii="Arial" w:hAnsi="Arial"/>
                <w:i/>
                <w:sz w:val="20"/>
              </w:rPr>
              <w:t>scrapbooking</w:t>
            </w:r>
            <w:r w:rsidRPr="00C141E1">
              <w:rPr>
                <w:rFonts w:ascii="Arial" w:hAnsi="Arial"/>
                <w:sz w:val="20"/>
              </w:rPr>
              <w:t>.</w:t>
            </w:r>
          </w:p>
          <w:p w:rsidR="0038123D" w:rsidRPr="00F91B92" w:rsidRDefault="0033490F" w:rsidP="001F451A">
            <w:pPr>
              <w:rPr>
                <w:rFonts w:ascii="Arial" w:hAnsi="Arial"/>
                <w:sz w:val="20"/>
              </w:rPr>
            </w:pPr>
            <w:r w:rsidRPr="00F91B92">
              <w:rPr>
                <w:rFonts w:ascii="Arial" w:hAnsi="Arial"/>
                <w:sz w:val="20"/>
              </w:rPr>
              <w:t>Les vis Chicago sont utilisées de la même façon que les boulons et les écrous.</w:t>
            </w:r>
          </w:p>
        </w:tc>
      </w:tr>
      <w:tr w:rsidR="0038123D" w:rsidRPr="00AC32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64"/>
        </w:trPr>
        <w:tc>
          <w:tcPr>
            <w:tcW w:w="4139" w:type="dxa"/>
            <w:tcBorders>
              <w:left w:val="single" w:sz="18" w:space="0" w:color="auto"/>
            </w:tcBorders>
            <w:vAlign w:val="center"/>
          </w:tcPr>
          <w:p w:rsidR="0038123D" w:rsidRPr="00F91B92" w:rsidRDefault="0038123D" w:rsidP="001F451A">
            <w:pPr>
              <w:jc w:val="center"/>
              <w:rPr>
                <w:rFonts w:ascii="Arial" w:hAnsi="Arial"/>
                <w:sz w:val="20"/>
              </w:rPr>
            </w:pPr>
            <w:r w:rsidRPr="00F91B92">
              <w:rPr>
                <w:rFonts w:ascii="Arial" w:hAnsi="Arial"/>
                <w:sz w:val="20"/>
              </w:rPr>
              <w:t>Pistolet à colle chaude</w:t>
            </w:r>
          </w:p>
        </w:tc>
        <w:tc>
          <w:tcPr>
            <w:tcW w:w="5676" w:type="dxa"/>
            <w:tcBorders>
              <w:right w:val="single" w:sz="18" w:space="0" w:color="auto"/>
            </w:tcBorders>
            <w:vAlign w:val="center"/>
          </w:tcPr>
          <w:p w:rsidR="0033490F" w:rsidRPr="00F91B92" w:rsidRDefault="0033490F" w:rsidP="001F451A">
            <w:pPr>
              <w:rPr>
                <w:rFonts w:ascii="Arial" w:hAnsi="Arial"/>
                <w:sz w:val="20"/>
              </w:rPr>
            </w:pPr>
            <w:r w:rsidRPr="00F91B92">
              <w:rPr>
                <w:rFonts w:ascii="Arial" w:hAnsi="Arial"/>
                <w:sz w:val="20"/>
              </w:rPr>
              <w:t>La colle sera utilisée pour assembler des éléments entre eux.</w:t>
            </w:r>
          </w:p>
          <w:p w:rsidR="0038123D" w:rsidRPr="00F91B92" w:rsidRDefault="0033490F" w:rsidP="001F451A">
            <w:pPr>
              <w:rPr>
                <w:rFonts w:ascii="Arial" w:hAnsi="Arial"/>
                <w:sz w:val="20"/>
              </w:rPr>
            </w:pPr>
            <w:r w:rsidRPr="00F91B92">
              <w:rPr>
                <w:rFonts w:ascii="Arial" w:hAnsi="Arial"/>
                <w:sz w:val="20"/>
              </w:rPr>
              <w:t>Il faut prévoir un plateau pour protéger le mobilier des bavures.</w:t>
            </w:r>
          </w:p>
        </w:tc>
      </w:tr>
      <w:tr w:rsidR="0038123D" w:rsidRPr="00AC32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64"/>
        </w:trPr>
        <w:tc>
          <w:tcPr>
            <w:tcW w:w="4139" w:type="dxa"/>
            <w:tcBorders>
              <w:left w:val="single" w:sz="18" w:space="0" w:color="auto"/>
            </w:tcBorders>
            <w:vAlign w:val="center"/>
          </w:tcPr>
          <w:p w:rsidR="0038123D" w:rsidRPr="00F91B92" w:rsidRDefault="0038123D" w:rsidP="001F451A">
            <w:pPr>
              <w:jc w:val="center"/>
              <w:rPr>
                <w:rFonts w:ascii="Arial" w:hAnsi="Arial"/>
                <w:sz w:val="20"/>
              </w:rPr>
            </w:pPr>
            <w:r w:rsidRPr="00F91B92">
              <w:rPr>
                <w:rFonts w:ascii="Arial" w:hAnsi="Arial"/>
                <w:sz w:val="20"/>
              </w:rPr>
              <w:t>Colle blanche ou colle de menuisier</w:t>
            </w:r>
          </w:p>
        </w:tc>
        <w:tc>
          <w:tcPr>
            <w:tcW w:w="5676" w:type="dxa"/>
            <w:tcBorders>
              <w:right w:val="single" w:sz="18" w:space="0" w:color="auto"/>
            </w:tcBorders>
            <w:vAlign w:val="center"/>
          </w:tcPr>
          <w:p w:rsidR="0033490F" w:rsidRPr="00F91B92" w:rsidRDefault="00664079" w:rsidP="001F451A">
            <w:pPr>
              <w:rPr>
                <w:rFonts w:ascii="Arial" w:hAnsi="Arial"/>
                <w:sz w:val="20"/>
              </w:rPr>
            </w:pPr>
            <w:r w:rsidRPr="00F91B92">
              <w:rPr>
                <w:rFonts w:ascii="Arial" w:hAnsi="Arial"/>
                <w:sz w:val="20"/>
              </w:rPr>
              <w:t>La colle sera utilisée pour assembler des éléments entre eux.</w:t>
            </w:r>
          </w:p>
          <w:p w:rsidR="0038123D" w:rsidRPr="00F91B92" w:rsidRDefault="0033490F" w:rsidP="003A48E4">
            <w:pPr>
              <w:rPr>
                <w:rFonts w:ascii="Arial" w:hAnsi="Arial"/>
                <w:sz w:val="20"/>
              </w:rPr>
            </w:pPr>
            <w:r w:rsidRPr="00F91B92">
              <w:rPr>
                <w:rFonts w:ascii="Arial" w:hAnsi="Arial"/>
                <w:sz w:val="20"/>
              </w:rPr>
              <w:t xml:space="preserve">Les élèves doivent apprendre que ce type de colle </w:t>
            </w:r>
            <w:r w:rsidR="003A48E4">
              <w:rPr>
                <w:rFonts w:ascii="Arial" w:hAnsi="Arial"/>
                <w:sz w:val="20"/>
              </w:rPr>
              <w:t>n’adhère pas</w:t>
            </w:r>
            <w:r w:rsidRPr="00F91B92">
              <w:rPr>
                <w:rFonts w:ascii="Arial" w:hAnsi="Arial"/>
                <w:sz w:val="20"/>
              </w:rPr>
              <w:t xml:space="preserve"> immédiatement. Les élèves doivent maintenir en place les pièces à assembler pendant un certain temps.</w:t>
            </w:r>
          </w:p>
        </w:tc>
      </w:tr>
      <w:tr w:rsidR="00381CDB" w:rsidRPr="00AC32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64"/>
        </w:trPr>
        <w:tc>
          <w:tcPr>
            <w:tcW w:w="4139" w:type="dxa"/>
            <w:tcBorders>
              <w:left w:val="single" w:sz="18" w:space="0" w:color="auto"/>
            </w:tcBorders>
            <w:vAlign w:val="center"/>
          </w:tcPr>
          <w:p w:rsidR="00381CDB" w:rsidRPr="00F91B92" w:rsidRDefault="00381CDB" w:rsidP="001F451A">
            <w:pPr>
              <w:jc w:val="center"/>
              <w:rPr>
                <w:rFonts w:ascii="Arial" w:hAnsi="Arial"/>
                <w:sz w:val="20"/>
              </w:rPr>
            </w:pPr>
            <w:r w:rsidRPr="00F91B92">
              <w:rPr>
                <w:rFonts w:ascii="Arial" w:hAnsi="Arial"/>
                <w:sz w:val="20"/>
              </w:rPr>
              <w:t>Fil métallique</w:t>
            </w:r>
          </w:p>
        </w:tc>
        <w:tc>
          <w:tcPr>
            <w:tcW w:w="5676" w:type="dxa"/>
            <w:tcBorders>
              <w:right w:val="single" w:sz="18" w:space="0" w:color="auto"/>
            </w:tcBorders>
            <w:vAlign w:val="center"/>
          </w:tcPr>
          <w:p w:rsidR="00664079" w:rsidRPr="00F91B92" w:rsidRDefault="00664079" w:rsidP="001F451A">
            <w:pPr>
              <w:rPr>
                <w:rFonts w:ascii="Arial" w:hAnsi="Arial"/>
                <w:sz w:val="20"/>
              </w:rPr>
            </w:pPr>
            <w:r w:rsidRPr="00F91B92">
              <w:rPr>
                <w:rFonts w:ascii="Arial" w:hAnsi="Arial"/>
                <w:sz w:val="20"/>
              </w:rPr>
              <w:t xml:space="preserve">Le fil métallique peut être utilisé pour faire </w:t>
            </w:r>
            <w:r w:rsidR="00121563">
              <w:rPr>
                <w:rFonts w:ascii="Arial" w:hAnsi="Arial"/>
                <w:sz w:val="20"/>
              </w:rPr>
              <w:t>des assemblages</w:t>
            </w:r>
            <w:r w:rsidRPr="00F91B92">
              <w:rPr>
                <w:rFonts w:ascii="Arial" w:hAnsi="Arial"/>
                <w:sz w:val="20"/>
              </w:rPr>
              <w:t>, mais aussi pour suspendre des éléments.</w:t>
            </w:r>
          </w:p>
          <w:p w:rsidR="00381CDB" w:rsidRPr="00F91B92" w:rsidRDefault="00664079" w:rsidP="003A48E4">
            <w:pPr>
              <w:rPr>
                <w:rFonts w:ascii="Arial" w:hAnsi="Arial"/>
                <w:sz w:val="20"/>
              </w:rPr>
            </w:pPr>
            <w:r w:rsidRPr="00F91B92">
              <w:rPr>
                <w:rFonts w:ascii="Arial" w:hAnsi="Arial"/>
                <w:sz w:val="20"/>
              </w:rPr>
              <w:t>À couper avec une pince coupante</w:t>
            </w:r>
            <w:r w:rsidR="00121563">
              <w:rPr>
                <w:rFonts w:ascii="Arial" w:hAnsi="Arial"/>
                <w:sz w:val="20"/>
              </w:rPr>
              <w:t xml:space="preserve"> ou un ciseau qui lui est </w:t>
            </w:r>
            <w:r w:rsidR="003A48E4">
              <w:rPr>
                <w:rFonts w:ascii="Arial" w:hAnsi="Arial"/>
                <w:sz w:val="20"/>
              </w:rPr>
              <w:t>réservé à cet usage</w:t>
            </w:r>
            <w:r w:rsidR="00121563">
              <w:rPr>
                <w:rFonts w:ascii="Arial" w:hAnsi="Arial"/>
                <w:sz w:val="20"/>
              </w:rPr>
              <w:t xml:space="preserve"> (et sacrifié !)</w:t>
            </w:r>
            <w:r w:rsidRPr="00F91B92">
              <w:rPr>
                <w:rFonts w:ascii="Arial" w:hAnsi="Arial"/>
                <w:sz w:val="20"/>
              </w:rPr>
              <w:t>.</w:t>
            </w:r>
          </w:p>
        </w:tc>
      </w:tr>
      <w:tr w:rsidR="000F25A6" w:rsidRPr="00AC32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64"/>
        </w:trPr>
        <w:tc>
          <w:tcPr>
            <w:tcW w:w="4139" w:type="dxa"/>
            <w:tcBorders>
              <w:left w:val="single" w:sz="18" w:space="0" w:color="auto"/>
            </w:tcBorders>
            <w:vAlign w:val="center"/>
          </w:tcPr>
          <w:p w:rsidR="000F25A6" w:rsidRPr="00F91B92" w:rsidRDefault="000F25A6" w:rsidP="001F451A">
            <w:pPr>
              <w:jc w:val="center"/>
              <w:rPr>
                <w:rFonts w:ascii="Arial" w:hAnsi="Arial"/>
                <w:sz w:val="20"/>
              </w:rPr>
            </w:pPr>
            <w:r w:rsidRPr="00F91B92">
              <w:rPr>
                <w:rFonts w:ascii="Arial" w:hAnsi="Arial"/>
                <w:sz w:val="20"/>
              </w:rPr>
              <w:t>Élastiques</w:t>
            </w:r>
          </w:p>
        </w:tc>
        <w:tc>
          <w:tcPr>
            <w:tcW w:w="5676" w:type="dxa"/>
            <w:tcBorders>
              <w:right w:val="single" w:sz="18" w:space="0" w:color="auto"/>
            </w:tcBorders>
            <w:vAlign w:val="center"/>
          </w:tcPr>
          <w:p w:rsidR="00760858" w:rsidRPr="00F91B92" w:rsidRDefault="000F25A6" w:rsidP="001F451A">
            <w:pPr>
              <w:rPr>
                <w:rFonts w:ascii="Arial" w:hAnsi="Arial"/>
                <w:sz w:val="20"/>
              </w:rPr>
            </w:pPr>
            <w:r w:rsidRPr="00F91B92">
              <w:rPr>
                <w:rFonts w:ascii="Arial" w:hAnsi="Arial"/>
                <w:sz w:val="20"/>
              </w:rPr>
              <w:t>Différentes grosseurs, différentes longueurs</w:t>
            </w:r>
            <w:r w:rsidR="00760858" w:rsidRPr="00F91B92">
              <w:rPr>
                <w:rFonts w:ascii="Arial" w:hAnsi="Arial"/>
                <w:sz w:val="20"/>
              </w:rPr>
              <w:t>.</w:t>
            </w:r>
          </w:p>
          <w:p w:rsidR="000F25A6" w:rsidRPr="00F91B92" w:rsidRDefault="00760858" w:rsidP="001F451A">
            <w:pPr>
              <w:rPr>
                <w:rFonts w:ascii="Arial" w:hAnsi="Arial"/>
                <w:sz w:val="20"/>
              </w:rPr>
            </w:pPr>
            <w:r w:rsidRPr="00F91B92">
              <w:rPr>
                <w:rFonts w:ascii="Arial" w:hAnsi="Arial"/>
                <w:sz w:val="20"/>
              </w:rPr>
              <w:t>Ils peuvent servir à l’assemblage ou à d’autres fins.</w:t>
            </w:r>
          </w:p>
        </w:tc>
      </w:tr>
      <w:tr w:rsidR="0038123D" w:rsidRPr="00AC32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64"/>
        </w:trPr>
        <w:tc>
          <w:tcPr>
            <w:tcW w:w="4139" w:type="dxa"/>
            <w:tcBorders>
              <w:left w:val="single" w:sz="18" w:space="0" w:color="auto"/>
              <w:bottom w:val="single" w:sz="18" w:space="0" w:color="auto"/>
            </w:tcBorders>
            <w:vAlign w:val="center"/>
          </w:tcPr>
          <w:p w:rsidR="0038123D" w:rsidRPr="00F91B92" w:rsidRDefault="00647DEF" w:rsidP="001F451A">
            <w:pPr>
              <w:jc w:val="center"/>
              <w:rPr>
                <w:rFonts w:ascii="Arial" w:hAnsi="Arial"/>
                <w:sz w:val="20"/>
              </w:rPr>
            </w:pPr>
            <w:r w:rsidRPr="00F91B92">
              <w:rPr>
                <w:rFonts w:ascii="Arial" w:hAnsi="Arial"/>
                <w:sz w:val="20"/>
              </w:rPr>
              <w:t>Ressorts</w:t>
            </w:r>
          </w:p>
        </w:tc>
        <w:tc>
          <w:tcPr>
            <w:tcW w:w="5676" w:type="dxa"/>
            <w:tcBorders>
              <w:bottom w:val="single" w:sz="18" w:space="0" w:color="auto"/>
              <w:right w:val="single" w:sz="18" w:space="0" w:color="auto"/>
            </w:tcBorders>
            <w:vAlign w:val="center"/>
          </w:tcPr>
          <w:p w:rsidR="0038123D" w:rsidRPr="00F91B92" w:rsidRDefault="00647DEF" w:rsidP="00121563">
            <w:pPr>
              <w:rPr>
                <w:rFonts w:ascii="Arial" w:hAnsi="Arial"/>
                <w:sz w:val="20"/>
              </w:rPr>
            </w:pPr>
            <w:r w:rsidRPr="00F91B92">
              <w:rPr>
                <w:rFonts w:ascii="Arial" w:hAnsi="Arial"/>
                <w:sz w:val="20"/>
              </w:rPr>
              <w:t>Certains élèves pourraient penser à les utiliser</w:t>
            </w:r>
            <w:r w:rsidR="0081331F" w:rsidRPr="00F91B92">
              <w:rPr>
                <w:rFonts w:ascii="Arial" w:hAnsi="Arial"/>
                <w:sz w:val="20"/>
              </w:rPr>
              <w:t xml:space="preserve"> dans la fabrication de leur balance (ils fabriquent alors un dynamomètre).</w:t>
            </w:r>
            <w:r w:rsidRPr="00F91B92">
              <w:rPr>
                <w:rFonts w:ascii="Arial" w:hAnsi="Arial"/>
                <w:sz w:val="20"/>
              </w:rPr>
              <w:t xml:space="preserve"> Il est à noter que </w:t>
            </w:r>
            <w:r w:rsidR="00121563">
              <w:rPr>
                <w:rFonts w:ascii="Arial" w:hAnsi="Arial"/>
                <w:sz w:val="20"/>
              </w:rPr>
              <w:t>l</w:t>
            </w:r>
            <w:r w:rsidRPr="00F91B92">
              <w:rPr>
                <w:rFonts w:ascii="Arial" w:hAnsi="Arial"/>
                <w:sz w:val="20"/>
              </w:rPr>
              <w:t>e</w:t>
            </w:r>
            <w:r w:rsidR="00121563">
              <w:rPr>
                <w:rFonts w:ascii="Arial" w:hAnsi="Arial"/>
                <w:sz w:val="20"/>
              </w:rPr>
              <w:t>s</w:t>
            </w:r>
            <w:r w:rsidRPr="00F91B92">
              <w:rPr>
                <w:rFonts w:ascii="Arial" w:hAnsi="Arial"/>
                <w:sz w:val="20"/>
              </w:rPr>
              <w:t xml:space="preserve"> bons ressorts sont dispendieux.</w:t>
            </w:r>
          </w:p>
        </w:tc>
      </w:tr>
    </w:tbl>
    <w:p w:rsidR="00541B58" w:rsidRPr="00AC3296" w:rsidRDefault="00541B58" w:rsidP="0070401E">
      <w:pPr>
        <w:rPr>
          <w:rFonts w:ascii="Arial" w:hAnsi="Arial"/>
        </w:rPr>
      </w:pPr>
    </w:p>
    <w:p w:rsidR="00381CDB" w:rsidRPr="00AC3296" w:rsidRDefault="00381CDB" w:rsidP="00381CDB">
      <w:pPr>
        <w:jc w:val="center"/>
        <w:rPr>
          <w:rFonts w:ascii="Arial" w:hAnsi="Arial"/>
          <w:b/>
          <w:sz w:val="22"/>
        </w:rPr>
      </w:pPr>
      <w:r>
        <w:rPr>
          <w:rFonts w:ascii="Arial" w:hAnsi="Arial"/>
          <w:b/>
          <w:sz w:val="22"/>
        </w:rPr>
        <w:t>Outils</w:t>
      </w:r>
      <w:r w:rsidRPr="00AC3296">
        <w:rPr>
          <w:rFonts w:ascii="Arial" w:hAnsi="Arial"/>
          <w:b/>
          <w:sz w:val="22"/>
        </w:rPr>
        <w:t xml:space="preserve"> à mettre à la dispositio</w:t>
      </w:r>
      <w:r w:rsidR="000534F5">
        <w:rPr>
          <w:rFonts w:ascii="Arial" w:hAnsi="Arial"/>
          <w:b/>
          <w:sz w:val="22"/>
        </w:rPr>
        <w:t xml:space="preserve">n des élèves pour une classe de 26 </w:t>
      </w:r>
      <w:r w:rsidRPr="00AC3296">
        <w:rPr>
          <w:rFonts w:ascii="Arial" w:hAnsi="Arial"/>
          <w:b/>
          <w:sz w:val="22"/>
        </w:rPr>
        <w:t>élèves</w:t>
      </w:r>
    </w:p>
    <w:p w:rsidR="00381CDB" w:rsidRPr="00AC3296" w:rsidRDefault="00381CDB" w:rsidP="00381CDB">
      <w:pPr>
        <w:jc w:val="center"/>
        <w:rPr>
          <w:rFonts w:ascii="Arial" w:hAnsi="Arial"/>
          <w:b/>
          <w:sz w:val="22"/>
        </w:rPr>
      </w:pPr>
    </w:p>
    <w:tbl>
      <w:tblPr>
        <w:tblStyle w:val="Grille"/>
        <w:tblW w:w="9815" w:type="dxa"/>
        <w:tblBorders>
          <w:top w:val="single" w:sz="12" w:space="0" w:color="auto"/>
          <w:left w:val="single" w:sz="12" w:space="0" w:color="auto"/>
          <w:bottom w:val="single" w:sz="12" w:space="0" w:color="auto"/>
          <w:right w:val="single" w:sz="12" w:space="0" w:color="auto"/>
          <w:insideH w:val="single" w:sz="4" w:space="0" w:color="000000" w:themeColor="text1"/>
          <w:insideV w:val="single" w:sz="4" w:space="0" w:color="000000" w:themeColor="text1"/>
        </w:tblBorders>
        <w:tblLook w:val="00BF"/>
      </w:tblPr>
      <w:tblGrid>
        <w:gridCol w:w="4139"/>
        <w:gridCol w:w="5676"/>
      </w:tblGrid>
      <w:tr w:rsidR="00381CDB" w:rsidRPr="00AC3296">
        <w:trPr>
          <w:trHeight w:val="466"/>
        </w:trPr>
        <w:tc>
          <w:tcPr>
            <w:tcW w:w="4139" w:type="dxa"/>
            <w:tcBorders>
              <w:top w:val="single" w:sz="18" w:space="0" w:color="auto"/>
              <w:left w:val="single" w:sz="18" w:space="0" w:color="auto"/>
              <w:bottom w:val="single" w:sz="18" w:space="0" w:color="auto"/>
              <w:right w:val="single" w:sz="8" w:space="0" w:color="auto"/>
            </w:tcBorders>
            <w:shd w:val="pct12" w:color="auto" w:fill="auto"/>
            <w:vAlign w:val="center"/>
          </w:tcPr>
          <w:p w:rsidR="00381CDB" w:rsidRPr="00AC3296" w:rsidRDefault="00381CDB" w:rsidP="001F451A">
            <w:pPr>
              <w:jc w:val="center"/>
              <w:rPr>
                <w:rFonts w:ascii="Arial" w:hAnsi="Arial"/>
                <w:b/>
              </w:rPr>
            </w:pPr>
            <w:r w:rsidRPr="00AC3296">
              <w:rPr>
                <w:rFonts w:ascii="Arial" w:hAnsi="Arial"/>
                <w:b/>
              </w:rPr>
              <w:t>Items</w:t>
            </w:r>
          </w:p>
        </w:tc>
        <w:tc>
          <w:tcPr>
            <w:tcW w:w="5676" w:type="dxa"/>
            <w:tcBorders>
              <w:top w:val="single" w:sz="18" w:space="0" w:color="auto"/>
              <w:left w:val="single" w:sz="8" w:space="0" w:color="auto"/>
              <w:bottom w:val="single" w:sz="18" w:space="0" w:color="auto"/>
              <w:right w:val="single" w:sz="18" w:space="0" w:color="auto"/>
            </w:tcBorders>
            <w:shd w:val="pct12" w:color="auto" w:fill="auto"/>
            <w:vAlign w:val="center"/>
          </w:tcPr>
          <w:p w:rsidR="00381CDB" w:rsidRPr="00AC3296" w:rsidRDefault="00381CDB" w:rsidP="001F451A">
            <w:pPr>
              <w:jc w:val="center"/>
              <w:rPr>
                <w:rFonts w:ascii="Arial" w:hAnsi="Arial"/>
                <w:b/>
              </w:rPr>
            </w:pPr>
            <w:r w:rsidRPr="00AC3296">
              <w:rPr>
                <w:rFonts w:ascii="Arial" w:hAnsi="Arial"/>
                <w:b/>
              </w:rPr>
              <w:t>Notes</w:t>
            </w:r>
          </w:p>
        </w:tc>
      </w:tr>
      <w:tr w:rsidR="00381CDB" w:rsidRPr="00AC32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98"/>
        </w:trPr>
        <w:tc>
          <w:tcPr>
            <w:tcW w:w="4139" w:type="dxa"/>
            <w:tcBorders>
              <w:top w:val="single" w:sz="18" w:space="0" w:color="auto"/>
              <w:left w:val="single" w:sz="18" w:space="0" w:color="auto"/>
            </w:tcBorders>
            <w:vAlign w:val="center"/>
          </w:tcPr>
          <w:p w:rsidR="00381CDB" w:rsidRPr="00F91B92" w:rsidRDefault="000F25A6" w:rsidP="001F451A">
            <w:pPr>
              <w:jc w:val="center"/>
              <w:rPr>
                <w:rFonts w:ascii="Arial" w:hAnsi="Arial"/>
                <w:sz w:val="20"/>
              </w:rPr>
            </w:pPr>
            <w:r w:rsidRPr="00F91B92">
              <w:rPr>
                <w:rFonts w:ascii="Arial" w:hAnsi="Arial"/>
                <w:sz w:val="20"/>
              </w:rPr>
              <w:t>Marteau et clous</w:t>
            </w:r>
          </w:p>
        </w:tc>
        <w:tc>
          <w:tcPr>
            <w:tcW w:w="5676" w:type="dxa"/>
            <w:tcBorders>
              <w:top w:val="single" w:sz="18" w:space="0" w:color="auto"/>
              <w:right w:val="single" w:sz="18" w:space="0" w:color="auto"/>
            </w:tcBorders>
            <w:vAlign w:val="center"/>
          </w:tcPr>
          <w:p w:rsidR="000F25A6" w:rsidRPr="00F91B92" w:rsidRDefault="000F25A6" w:rsidP="001F451A">
            <w:pPr>
              <w:rPr>
                <w:rFonts w:ascii="Arial" w:hAnsi="Arial"/>
                <w:sz w:val="20"/>
              </w:rPr>
            </w:pPr>
            <w:r w:rsidRPr="00F91B92">
              <w:rPr>
                <w:rFonts w:ascii="Arial" w:hAnsi="Arial"/>
                <w:sz w:val="20"/>
              </w:rPr>
              <w:t>Pour assembler certaines pièces.</w:t>
            </w:r>
          </w:p>
          <w:p w:rsidR="00381CDB" w:rsidRPr="00F91B92" w:rsidRDefault="00664079" w:rsidP="00860C79">
            <w:pPr>
              <w:rPr>
                <w:rFonts w:ascii="Arial" w:hAnsi="Arial"/>
                <w:sz w:val="20"/>
              </w:rPr>
            </w:pPr>
            <w:r w:rsidRPr="00F91B92">
              <w:rPr>
                <w:rFonts w:ascii="Arial" w:hAnsi="Arial"/>
                <w:sz w:val="20"/>
              </w:rPr>
              <w:t xml:space="preserve">Pour percer certaines pièces. </w:t>
            </w:r>
            <w:r w:rsidR="00860C79" w:rsidRPr="00F91B92">
              <w:rPr>
                <w:rFonts w:ascii="Arial" w:hAnsi="Arial"/>
                <w:sz w:val="20"/>
              </w:rPr>
              <w:t xml:space="preserve">Utiliser des </w:t>
            </w:r>
            <w:r w:rsidR="000F25A6" w:rsidRPr="00F91B92">
              <w:rPr>
                <w:rFonts w:ascii="Arial" w:hAnsi="Arial"/>
                <w:sz w:val="20"/>
              </w:rPr>
              <w:t>clous de diamètres variés</w:t>
            </w:r>
            <w:r w:rsidR="00860C79" w:rsidRPr="00F91B92">
              <w:rPr>
                <w:rFonts w:ascii="Arial" w:hAnsi="Arial"/>
                <w:sz w:val="20"/>
              </w:rPr>
              <w:t xml:space="preserve"> et un martyr pour protéger la table ou le pupitre.</w:t>
            </w:r>
          </w:p>
        </w:tc>
      </w:tr>
      <w:tr w:rsidR="00381CDB" w:rsidRPr="00AC32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64"/>
        </w:trPr>
        <w:tc>
          <w:tcPr>
            <w:tcW w:w="4139" w:type="dxa"/>
            <w:tcBorders>
              <w:left w:val="single" w:sz="18" w:space="0" w:color="auto"/>
            </w:tcBorders>
            <w:vAlign w:val="center"/>
          </w:tcPr>
          <w:p w:rsidR="00381CDB" w:rsidRPr="00F91B92" w:rsidRDefault="00664079" w:rsidP="001F451A">
            <w:pPr>
              <w:jc w:val="center"/>
              <w:rPr>
                <w:rFonts w:ascii="Arial" w:hAnsi="Arial"/>
                <w:sz w:val="20"/>
              </w:rPr>
            </w:pPr>
            <w:r w:rsidRPr="00F91B92">
              <w:rPr>
                <w:rFonts w:ascii="Arial" w:hAnsi="Arial"/>
                <w:sz w:val="20"/>
              </w:rPr>
              <w:t>Tournevis</w:t>
            </w:r>
          </w:p>
        </w:tc>
        <w:tc>
          <w:tcPr>
            <w:tcW w:w="5676" w:type="dxa"/>
            <w:tcBorders>
              <w:right w:val="single" w:sz="18" w:space="0" w:color="auto"/>
            </w:tcBorders>
            <w:vAlign w:val="center"/>
          </w:tcPr>
          <w:p w:rsidR="0081331F" w:rsidRPr="00F91B92" w:rsidRDefault="0081331F" w:rsidP="001F451A">
            <w:pPr>
              <w:rPr>
                <w:rFonts w:ascii="Arial" w:hAnsi="Arial"/>
                <w:sz w:val="20"/>
              </w:rPr>
            </w:pPr>
            <w:r w:rsidRPr="00F91B92">
              <w:rPr>
                <w:rFonts w:ascii="Arial" w:hAnsi="Arial"/>
                <w:sz w:val="20"/>
              </w:rPr>
              <w:t>Les tournevis seront utilisés avec les vis, mais aussi avec les boulons.</w:t>
            </w:r>
          </w:p>
          <w:p w:rsidR="00381CDB" w:rsidRPr="00F91B92" w:rsidRDefault="0081331F" w:rsidP="003A48E4">
            <w:pPr>
              <w:rPr>
                <w:rFonts w:ascii="Arial" w:hAnsi="Arial"/>
                <w:sz w:val="20"/>
              </w:rPr>
            </w:pPr>
            <w:r w:rsidRPr="00F91B92">
              <w:rPr>
                <w:rFonts w:ascii="Arial" w:hAnsi="Arial"/>
                <w:sz w:val="20"/>
              </w:rPr>
              <w:t>On doit prévoir un modèle compatible</w:t>
            </w:r>
            <w:r w:rsidR="003A48E4">
              <w:rPr>
                <w:rFonts w:ascii="Arial" w:hAnsi="Arial"/>
                <w:sz w:val="20"/>
              </w:rPr>
              <w:t xml:space="preserve"> avec les vis et les</w:t>
            </w:r>
            <w:r w:rsidRPr="00F91B92">
              <w:rPr>
                <w:rFonts w:ascii="Arial" w:hAnsi="Arial"/>
                <w:sz w:val="20"/>
              </w:rPr>
              <w:t xml:space="preserve"> boulons.</w:t>
            </w:r>
          </w:p>
        </w:tc>
      </w:tr>
      <w:tr w:rsidR="00381CDB" w:rsidRPr="00AC32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64"/>
        </w:trPr>
        <w:tc>
          <w:tcPr>
            <w:tcW w:w="4139" w:type="dxa"/>
            <w:tcBorders>
              <w:left w:val="single" w:sz="18" w:space="0" w:color="auto"/>
            </w:tcBorders>
            <w:vAlign w:val="center"/>
          </w:tcPr>
          <w:p w:rsidR="00381CDB" w:rsidRPr="00F91B92" w:rsidRDefault="00860C79" w:rsidP="00860C79">
            <w:pPr>
              <w:jc w:val="center"/>
              <w:rPr>
                <w:rFonts w:ascii="Arial" w:hAnsi="Arial"/>
                <w:sz w:val="20"/>
              </w:rPr>
            </w:pPr>
            <w:r w:rsidRPr="00F91B92">
              <w:rPr>
                <w:rFonts w:ascii="Arial" w:hAnsi="Arial"/>
                <w:sz w:val="20"/>
              </w:rPr>
              <w:t>Petite scie à dos et boîte à onglets miniature</w:t>
            </w:r>
          </w:p>
        </w:tc>
        <w:tc>
          <w:tcPr>
            <w:tcW w:w="5676" w:type="dxa"/>
            <w:tcBorders>
              <w:right w:val="single" w:sz="18" w:space="0" w:color="auto"/>
            </w:tcBorders>
            <w:vAlign w:val="center"/>
          </w:tcPr>
          <w:p w:rsidR="0081331F" w:rsidRPr="00F91B92" w:rsidRDefault="0081331F" w:rsidP="001F451A">
            <w:pPr>
              <w:rPr>
                <w:rFonts w:ascii="Arial" w:hAnsi="Arial"/>
                <w:sz w:val="20"/>
              </w:rPr>
            </w:pPr>
            <w:r w:rsidRPr="00F91B92">
              <w:rPr>
                <w:rFonts w:ascii="Arial" w:hAnsi="Arial"/>
                <w:sz w:val="20"/>
              </w:rPr>
              <w:t xml:space="preserve">Cet ensemble d’outils est utile </w:t>
            </w:r>
            <w:r w:rsidR="003A48E4">
              <w:rPr>
                <w:rFonts w:ascii="Arial" w:hAnsi="Arial"/>
                <w:sz w:val="20"/>
              </w:rPr>
              <w:t xml:space="preserve">pour </w:t>
            </w:r>
            <w:r w:rsidRPr="00F91B92">
              <w:rPr>
                <w:rFonts w:ascii="Arial" w:hAnsi="Arial"/>
                <w:sz w:val="20"/>
              </w:rPr>
              <w:t>couper des baguettes de bois, des abaisse-langues, des bâtonnets à café.</w:t>
            </w:r>
          </w:p>
          <w:p w:rsidR="00381CDB" w:rsidRPr="00F91B92" w:rsidRDefault="0081331F" w:rsidP="0081331F">
            <w:pPr>
              <w:rPr>
                <w:rFonts w:ascii="Arial" w:hAnsi="Arial"/>
                <w:sz w:val="20"/>
              </w:rPr>
            </w:pPr>
            <w:r w:rsidRPr="00F91B92">
              <w:rPr>
                <w:rFonts w:ascii="Arial" w:hAnsi="Arial"/>
                <w:sz w:val="20"/>
              </w:rPr>
              <w:t>On peut placer un ou deux de ces ensembles sur un poste de travail.</w:t>
            </w:r>
          </w:p>
        </w:tc>
      </w:tr>
      <w:tr w:rsidR="00A453D1" w:rsidRPr="00AC32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64"/>
        </w:trPr>
        <w:tc>
          <w:tcPr>
            <w:tcW w:w="4139" w:type="dxa"/>
            <w:tcBorders>
              <w:left w:val="single" w:sz="18" w:space="0" w:color="auto"/>
              <w:bottom w:val="single" w:sz="18" w:space="0" w:color="auto"/>
            </w:tcBorders>
            <w:vAlign w:val="center"/>
          </w:tcPr>
          <w:p w:rsidR="00A453D1" w:rsidRPr="00F91B92" w:rsidRDefault="00A453D1" w:rsidP="001F451A">
            <w:pPr>
              <w:jc w:val="center"/>
              <w:rPr>
                <w:rFonts w:ascii="Arial" w:hAnsi="Arial"/>
                <w:sz w:val="20"/>
              </w:rPr>
            </w:pPr>
            <w:r w:rsidRPr="00F91B92">
              <w:rPr>
                <w:rFonts w:ascii="Arial" w:hAnsi="Arial"/>
                <w:sz w:val="20"/>
              </w:rPr>
              <w:t>Pince coupante</w:t>
            </w:r>
          </w:p>
        </w:tc>
        <w:tc>
          <w:tcPr>
            <w:tcW w:w="5676" w:type="dxa"/>
            <w:tcBorders>
              <w:bottom w:val="single" w:sz="18" w:space="0" w:color="auto"/>
              <w:right w:val="single" w:sz="18" w:space="0" w:color="auto"/>
            </w:tcBorders>
            <w:vAlign w:val="center"/>
          </w:tcPr>
          <w:p w:rsidR="00A453D1" w:rsidRPr="00F91B92" w:rsidRDefault="001368F7" w:rsidP="001F451A">
            <w:pPr>
              <w:rPr>
                <w:rFonts w:ascii="Arial" w:hAnsi="Arial"/>
                <w:sz w:val="20"/>
              </w:rPr>
            </w:pPr>
            <w:r>
              <w:rPr>
                <w:rFonts w:ascii="Arial" w:hAnsi="Arial"/>
                <w:sz w:val="20"/>
              </w:rPr>
              <w:t>Pour couper le fil métallique ou les cure-pipes.</w:t>
            </w:r>
          </w:p>
          <w:p w:rsidR="00A453D1" w:rsidRPr="00F91B92" w:rsidRDefault="00A453D1" w:rsidP="001F451A">
            <w:pPr>
              <w:rPr>
                <w:rFonts w:ascii="Arial" w:hAnsi="Arial"/>
                <w:sz w:val="20"/>
              </w:rPr>
            </w:pPr>
            <w:r w:rsidRPr="00F91B92">
              <w:rPr>
                <w:rFonts w:ascii="Arial" w:hAnsi="Arial"/>
                <w:sz w:val="20"/>
              </w:rPr>
              <w:t>À utiliser avec des lunettes de sécurité.</w:t>
            </w:r>
          </w:p>
        </w:tc>
      </w:tr>
    </w:tbl>
    <w:p w:rsidR="00D11D3B" w:rsidRDefault="00D11D3B" w:rsidP="00541B58">
      <w:pPr>
        <w:pStyle w:val="CDPtitre"/>
        <w:rPr>
          <w:rFonts w:ascii="Arial" w:hAnsi="Arial"/>
        </w:rPr>
      </w:pPr>
    </w:p>
    <w:p w:rsidR="00D11D3B" w:rsidRDefault="00463DBB" w:rsidP="00541B58">
      <w:pPr>
        <w:pStyle w:val="CDPtitre"/>
        <w:rPr>
          <w:rFonts w:ascii="Arial" w:hAnsi="Arial"/>
          <w:sz w:val="22"/>
        </w:rPr>
      </w:pPr>
      <w:r>
        <w:rPr>
          <w:rFonts w:ascii="Arial" w:hAnsi="Arial"/>
          <w:sz w:val="22"/>
        </w:rPr>
        <w:br w:type="page"/>
      </w:r>
      <w:r w:rsidR="00D11D3B">
        <w:rPr>
          <w:rFonts w:ascii="Arial" w:hAnsi="Arial"/>
          <w:sz w:val="22"/>
        </w:rPr>
        <w:t>Exemples de supports pour soutenir les balances</w:t>
      </w:r>
    </w:p>
    <w:p w:rsidR="00D11D3B" w:rsidRDefault="00D11D3B" w:rsidP="00541B58">
      <w:pPr>
        <w:pStyle w:val="CDPtitre"/>
        <w:rPr>
          <w:rFonts w:ascii="Arial" w:hAnsi="Arial"/>
          <w:sz w:val="22"/>
        </w:rPr>
      </w:pPr>
    </w:p>
    <w:tbl>
      <w:tblPr>
        <w:tblStyle w:val="Grille"/>
        <w:tblW w:w="9815" w:type="dxa"/>
        <w:tblBorders>
          <w:top w:val="single" w:sz="12" w:space="0" w:color="auto"/>
          <w:left w:val="single" w:sz="12" w:space="0" w:color="auto"/>
          <w:bottom w:val="single" w:sz="12" w:space="0" w:color="auto"/>
          <w:right w:val="single" w:sz="12" w:space="0" w:color="auto"/>
          <w:insideH w:val="single" w:sz="4" w:space="0" w:color="000000" w:themeColor="text1"/>
          <w:insideV w:val="single" w:sz="4" w:space="0" w:color="000000" w:themeColor="text1"/>
        </w:tblBorders>
        <w:tblLook w:val="00BF"/>
      </w:tblPr>
      <w:tblGrid>
        <w:gridCol w:w="4907"/>
        <w:gridCol w:w="4908"/>
      </w:tblGrid>
      <w:tr w:rsidR="00D11D3B" w:rsidRPr="00AC3296">
        <w:trPr>
          <w:trHeight w:val="466"/>
        </w:trPr>
        <w:tc>
          <w:tcPr>
            <w:tcW w:w="4907" w:type="dxa"/>
            <w:tcBorders>
              <w:top w:val="single" w:sz="18" w:space="0" w:color="auto"/>
              <w:left w:val="single" w:sz="18" w:space="0" w:color="auto"/>
              <w:bottom w:val="single" w:sz="18" w:space="0" w:color="auto"/>
              <w:right w:val="single" w:sz="8" w:space="0" w:color="auto"/>
            </w:tcBorders>
            <w:shd w:val="pct12" w:color="auto" w:fill="auto"/>
            <w:vAlign w:val="center"/>
          </w:tcPr>
          <w:p w:rsidR="00D11D3B" w:rsidRPr="00AC3296" w:rsidRDefault="00D11D3B" w:rsidP="001F451A">
            <w:pPr>
              <w:jc w:val="center"/>
              <w:rPr>
                <w:rFonts w:ascii="Arial" w:hAnsi="Arial"/>
                <w:b/>
              </w:rPr>
            </w:pPr>
            <w:r w:rsidRPr="00AC3296">
              <w:rPr>
                <w:rFonts w:ascii="Arial" w:hAnsi="Arial"/>
                <w:b/>
              </w:rPr>
              <w:t>Items</w:t>
            </w:r>
          </w:p>
        </w:tc>
        <w:tc>
          <w:tcPr>
            <w:tcW w:w="4908" w:type="dxa"/>
            <w:tcBorders>
              <w:top w:val="single" w:sz="18" w:space="0" w:color="auto"/>
              <w:left w:val="single" w:sz="8" w:space="0" w:color="auto"/>
              <w:bottom w:val="single" w:sz="18" w:space="0" w:color="auto"/>
              <w:right w:val="single" w:sz="18" w:space="0" w:color="auto"/>
            </w:tcBorders>
            <w:shd w:val="pct12" w:color="auto" w:fill="auto"/>
            <w:vAlign w:val="center"/>
          </w:tcPr>
          <w:p w:rsidR="00D11D3B" w:rsidRPr="00AC3296" w:rsidRDefault="00D11D3B" w:rsidP="001F451A">
            <w:pPr>
              <w:jc w:val="center"/>
              <w:rPr>
                <w:rFonts w:ascii="Arial" w:hAnsi="Arial"/>
                <w:b/>
              </w:rPr>
            </w:pPr>
            <w:r w:rsidRPr="00AC3296">
              <w:rPr>
                <w:rFonts w:ascii="Arial" w:hAnsi="Arial"/>
                <w:b/>
              </w:rPr>
              <w:t>Notes</w:t>
            </w:r>
          </w:p>
        </w:tc>
      </w:tr>
      <w:tr w:rsidR="00D11D3B" w:rsidRPr="00AC32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98"/>
        </w:trPr>
        <w:tc>
          <w:tcPr>
            <w:tcW w:w="4907" w:type="dxa"/>
            <w:tcBorders>
              <w:top w:val="single" w:sz="18" w:space="0" w:color="auto"/>
              <w:left w:val="single" w:sz="18" w:space="0" w:color="auto"/>
            </w:tcBorders>
            <w:vAlign w:val="center"/>
          </w:tcPr>
          <w:p w:rsidR="00D11D3B" w:rsidRPr="00F91B92" w:rsidRDefault="00D11D3B" w:rsidP="001F451A">
            <w:pPr>
              <w:jc w:val="center"/>
              <w:rPr>
                <w:rFonts w:ascii="Arial" w:hAnsi="Arial"/>
                <w:i/>
                <w:sz w:val="20"/>
              </w:rPr>
            </w:pPr>
            <w:r w:rsidRPr="00F91B92">
              <w:rPr>
                <w:rFonts w:ascii="Arial" w:hAnsi="Arial"/>
                <w:sz w:val="20"/>
              </w:rPr>
              <w:t xml:space="preserve">Support de l’activité </w:t>
            </w:r>
            <w:r w:rsidRPr="00F91B92">
              <w:rPr>
                <w:rFonts w:ascii="Arial" w:hAnsi="Arial"/>
                <w:i/>
                <w:sz w:val="20"/>
              </w:rPr>
              <w:t>La roue du hasard (volet 6)</w:t>
            </w:r>
          </w:p>
          <w:p w:rsidR="00D11D3B" w:rsidRPr="00F91B92" w:rsidRDefault="00D11D3B" w:rsidP="00D11D3B">
            <w:pPr>
              <w:rPr>
                <w:rFonts w:ascii="Arial" w:hAnsi="Arial"/>
                <w:sz w:val="20"/>
              </w:rPr>
            </w:pPr>
          </w:p>
        </w:tc>
        <w:tc>
          <w:tcPr>
            <w:tcW w:w="4908" w:type="dxa"/>
            <w:tcBorders>
              <w:top w:val="single" w:sz="18" w:space="0" w:color="auto"/>
              <w:right w:val="single" w:sz="18" w:space="0" w:color="auto"/>
            </w:tcBorders>
            <w:vAlign w:val="center"/>
          </w:tcPr>
          <w:p w:rsidR="00664079" w:rsidRPr="00F91B92" w:rsidRDefault="003A48E4" w:rsidP="001F451A">
            <w:pPr>
              <w:rPr>
                <w:rFonts w:ascii="Arial" w:hAnsi="Arial"/>
                <w:sz w:val="20"/>
              </w:rPr>
            </w:pPr>
            <w:r>
              <w:rPr>
                <w:rFonts w:ascii="Arial" w:hAnsi="Arial"/>
                <w:sz w:val="20"/>
              </w:rPr>
              <w:t>Deux</w:t>
            </w:r>
            <w:r w:rsidR="00664079" w:rsidRPr="00F91B92">
              <w:rPr>
                <w:rFonts w:ascii="Arial" w:hAnsi="Arial"/>
                <w:sz w:val="20"/>
              </w:rPr>
              <w:t xml:space="preserve"> supports par classe pour tester les prototypes des élèves.</w:t>
            </w:r>
            <w:r w:rsidR="00923E9E">
              <w:rPr>
                <w:rFonts w:ascii="Arial" w:hAnsi="Arial"/>
                <w:sz w:val="20"/>
              </w:rPr>
              <w:t xml:space="preserve"> On peut utiliser de la gommette pour fixer les balances.</w:t>
            </w:r>
          </w:p>
          <w:p w:rsidR="00664079" w:rsidRPr="00F91B92" w:rsidRDefault="00D11D3B" w:rsidP="000E5BCB">
            <w:pPr>
              <w:jc w:val="center"/>
              <w:rPr>
                <w:rFonts w:ascii="Arial" w:hAnsi="Arial"/>
                <w:sz w:val="20"/>
              </w:rPr>
            </w:pPr>
            <w:r w:rsidRPr="00F91B92">
              <w:rPr>
                <w:rFonts w:ascii="Arial" w:hAnsi="Arial"/>
                <w:noProof/>
                <w:sz w:val="20"/>
              </w:rPr>
              <w:drawing>
                <wp:inline distT="0" distB="0" distL="0" distR="0">
                  <wp:extent cx="1751330" cy="3291840"/>
                  <wp:effectExtent l="50800" t="25400" r="26670" b="10160"/>
                  <wp:docPr id="12" name="" descr="suppor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ort_1.jpg"/>
                          <pic:cNvPicPr/>
                        </pic:nvPicPr>
                        <pic:blipFill>
                          <a:blip r:embed="rId55"/>
                          <a:stretch>
                            <a:fillRect/>
                          </a:stretch>
                        </pic:blipFill>
                        <pic:spPr>
                          <a:xfrm>
                            <a:off x="0" y="0"/>
                            <a:ext cx="1751330" cy="3291840"/>
                          </a:xfrm>
                          <a:prstGeom prst="rect">
                            <a:avLst/>
                          </a:prstGeom>
                          <a:ln w="12700" cmpd="sng">
                            <a:solidFill>
                              <a:schemeClr val="tx1"/>
                            </a:solidFill>
                          </a:ln>
                        </pic:spPr>
                      </pic:pic>
                    </a:graphicData>
                  </a:graphic>
                </wp:inline>
              </w:drawing>
            </w:r>
          </w:p>
          <w:p w:rsidR="00D11D3B" w:rsidRPr="00F91B92" w:rsidRDefault="00D11D3B" w:rsidP="001F451A">
            <w:pPr>
              <w:rPr>
                <w:rFonts w:ascii="Arial" w:hAnsi="Arial"/>
                <w:sz w:val="20"/>
              </w:rPr>
            </w:pPr>
          </w:p>
        </w:tc>
      </w:tr>
      <w:tr w:rsidR="00D11D3B" w:rsidRPr="00AC32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64"/>
        </w:trPr>
        <w:tc>
          <w:tcPr>
            <w:tcW w:w="4907" w:type="dxa"/>
            <w:tcBorders>
              <w:left w:val="single" w:sz="18" w:space="0" w:color="auto"/>
            </w:tcBorders>
            <w:vAlign w:val="center"/>
          </w:tcPr>
          <w:p w:rsidR="00D11D3B" w:rsidRPr="00F91B92" w:rsidRDefault="00881F6F" w:rsidP="001F451A">
            <w:pPr>
              <w:jc w:val="center"/>
              <w:rPr>
                <w:rFonts w:ascii="Arial" w:hAnsi="Arial"/>
                <w:sz w:val="20"/>
              </w:rPr>
            </w:pPr>
            <w:r>
              <w:rPr>
                <w:rFonts w:ascii="Arial" w:hAnsi="Arial"/>
                <w:sz w:val="20"/>
              </w:rPr>
              <w:t>Fond d’un contenant de 2 L de lait</w:t>
            </w:r>
          </w:p>
        </w:tc>
        <w:tc>
          <w:tcPr>
            <w:tcW w:w="4908" w:type="dxa"/>
            <w:tcBorders>
              <w:right w:val="single" w:sz="18" w:space="0" w:color="auto"/>
            </w:tcBorders>
            <w:vAlign w:val="center"/>
          </w:tcPr>
          <w:p w:rsidR="00D11D3B" w:rsidRPr="00F91B92" w:rsidRDefault="002D3DCC" w:rsidP="001F451A">
            <w:pPr>
              <w:rPr>
                <w:rFonts w:ascii="Arial" w:hAnsi="Arial"/>
                <w:sz w:val="20"/>
              </w:rPr>
            </w:pPr>
            <w:r>
              <w:rPr>
                <w:rFonts w:ascii="Arial" w:hAnsi="Arial"/>
                <w:sz w:val="20"/>
              </w:rPr>
              <w:t>Il faudra s’assurer qu’il a été bien lavé pour éviter les odeurs.</w:t>
            </w:r>
          </w:p>
        </w:tc>
      </w:tr>
      <w:tr w:rsidR="00466CAA" w:rsidRPr="00AC32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64"/>
        </w:trPr>
        <w:tc>
          <w:tcPr>
            <w:tcW w:w="4907" w:type="dxa"/>
            <w:tcBorders>
              <w:left w:val="single" w:sz="18" w:space="0" w:color="auto"/>
              <w:bottom w:val="single" w:sz="18" w:space="0" w:color="auto"/>
            </w:tcBorders>
            <w:vAlign w:val="center"/>
          </w:tcPr>
          <w:p w:rsidR="00466CAA" w:rsidRPr="00F91B92" w:rsidRDefault="00466CAA" w:rsidP="001F451A">
            <w:pPr>
              <w:jc w:val="center"/>
              <w:rPr>
                <w:rFonts w:ascii="Arial" w:hAnsi="Arial"/>
                <w:sz w:val="20"/>
              </w:rPr>
            </w:pPr>
            <w:r w:rsidRPr="00F91B92">
              <w:rPr>
                <w:rFonts w:ascii="Arial" w:hAnsi="Arial"/>
                <w:sz w:val="20"/>
              </w:rPr>
              <w:t>Chaise, table, pupitre ou patère</w:t>
            </w:r>
          </w:p>
        </w:tc>
        <w:tc>
          <w:tcPr>
            <w:tcW w:w="4908" w:type="dxa"/>
            <w:tcBorders>
              <w:bottom w:val="single" w:sz="18" w:space="0" w:color="auto"/>
              <w:right w:val="single" w:sz="18" w:space="0" w:color="auto"/>
            </w:tcBorders>
            <w:vAlign w:val="center"/>
          </w:tcPr>
          <w:p w:rsidR="00466CAA" w:rsidRPr="00F91B92" w:rsidRDefault="00466CAA" w:rsidP="001F451A">
            <w:pPr>
              <w:rPr>
                <w:rFonts w:ascii="Arial" w:hAnsi="Arial"/>
                <w:sz w:val="20"/>
              </w:rPr>
            </w:pPr>
            <w:r w:rsidRPr="00F91B92">
              <w:rPr>
                <w:rFonts w:ascii="Arial" w:hAnsi="Arial"/>
                <w:sz w:val="20"/>
              </w:rPr>
              <w:t>Les élèves qui conçoivent un modèle suspendu de balance peuvent utiliser l’un ou l’autre de ces objets comme support. Il faut prévoir un crochet ou un système équivalent afin de maintenir la balance en place.</w:t>
            </w:r>
          </w:p>
        </w:tc>
      </w:tr>
    </w:tbl>
    <w:p w:rsidR="00541B58" w:rsidRPr="00AC3296" w:rsidRDefault="00541B58" w:rsidP="00541B58">
      <w:pPr>
        <w:pStyle w:val="CDPtitre"/>
        <w:rPr>
          <w:rFonts w:ascii="Arial" w:hAnsi="Arial"/>
        </w:rPr>
      </w:pPr>
      <w:r w:rsidRPr="00AC3296">
        <w:rPr>
          <w:rFonts w:ascii="Arial" w:hAnsi="Arial"/>
        </w:rPr>
        <w:br w:type="page"/>
        <w:t>Proposition en littérature jeunesse</w:t>
      </w:r>
    </w:p>
    <w:p w:rsidR="00541B58" w:rsidRPr="00AC3296" w:rsidRDefault="00541B58" w:rsidP="00541B58">
      <w:pPr>
        <w:rPr>
          <w:rFonts w:ascii="Arial" w:hAnsi="Arial"/>
          <w:b/>
          <w:sz w:val="22"/>
        </w:rPr>
      </w:pPr>
    </w:p>
    <w:p w:rsidR="005E3D03" w:rsidRDefault="00541B58" w:rsidP="00541B58">
      <w:pPr>
        <w:jc w:val="both"/>
        <w:rPr>
          <w:rFonts w:ascii="Arial" w:hAnsi="Arial"/>
          <w:sz w:val="20"/>
        </w:rPr>
      </w:pPr>
      <w:r w:rsidRPr="00F91B92">
        <w:rPr>
          <w:rFonts w:ascii="Arial" w:hAnsi="Arial"/>
          <w:sz w:val="20"/>
        </w:rPr>
        <w:t>Av</w:t>
      </w:r>
      <w:r w:rsidR="003A48E4">
        <w:rPr>
          <w:rFonts w:ascii="Arial" w:hAnsi="Arial"/>
          <w:sz w:val="20"/>
        </w:rPr>
        <w:t>ant de proposer la tâche ou</w:t>
      </w:r>
      <w:r w:rsidRPr="00F91B92">
        <w:rPr>
          <w:rFonts w:ascii="Arial" w:hAnsi="Arial"/>
          <w:sz w:val="20"/>
        </w:rPr>
        <w:t xml:space="preserve"> après avoir réalisé toutes les activités, il est possible d’entrer dans l’univers d’un album, d’un récit, d’un</w:t>
      </w:r>
      <w:r w:rsidR="005E3D03">
        <w:rPr>
          <w:rFonts w:ascii="Arial" w:hAnsi="Arial"/>
          <w:sz w:val="20"/>
        </w:rPr>
        <w:t xml:space="preserve"> conte en lien avec le </w:t>
      </w:r>
      <w:r w:rsidR="005E3D03" w:rsidRPr="005E3D03">
        <w:rPr>
          <w:rFonts w:ascii="Arial" w:hAnsi="Arial"/>
          <w:b/>
          <w:sz w:val="20"/>
        </w:rPr>
        <w:t>thème de la mesure, de la masse, du poids et des balances</w:t>
      </w:r>
      <w:r w:rsidR="005E3D03">
        <w:rPr>
          <w:rFonts w:ascii="Arial" w:hAnsi="Arial"/>
          <w:sz w:val="20"/>
        </w:rPr>
        <w:t>.</w:t>
      </w:r>
      <w:r w:rsidR="00C26FEE" w:rsidRPr="00F91B92">
        <w:rPr>
          <w:rFonts w:ascii="Arial" w:hAnsi="Arial"/>
          <w:sz w:val="20"/>
        </w:rPr>
        <w:t xml:space="preserve"> </w:t>
      </w:r>
    </w:p>
    <w:p w:rsidR="005E3D03" w:rsidRDefault="005E3D03" w:rsidP="00541B58">
      <w:pPr>
        <w:jc w:val="both"/>
        <w:rPr>
          <w:rFonts w:ascii="Arial" w:hAnsi="Arial"/>
          <w:sz w:val="20"/>
        </w:rPr>
      </w:pPr>
    </w:p>
    <w:p w:rsidR="0011582C" w:rsidRDefault="005E3D03" w:rsidP="00541B58">
      <w:pPr>
        <w:jc w:val="both"/>
        <w:rPr>
          <w:rFonts w:ascii="Arial" w:hAnsi="Arial"/>
          <w:sz w:val="20"/>
        </w:rPr>
      </w:pPr>
      <w:r>
        <w:rPr>
          <w:rFonts w:ascii="Arial" w:hAnsi="Arial"/>
          <w:sz w:val="20"/>
        </w:rPr>
        <w:t>Il</w:t>
      </w:r>
      <w:r w:rsidR="00541B58" w:rsidRPr="00F91B92">
        <w:rPr>
          <w:rFonts w:ascii="Arial" w:hAnsi="Arial"/>
          <w:sz w:val="20"/>
        </w:rPr>
        <w:t xml:space="preserve"> </w:t>
      </w:r>
      <w:r w:rsidR="00F347A6">
        <w:rPr>
          <w:rFonts w:ascii="Arial" w:hAnsi="Arial"/>
          <w:sz w:val="20"/>
        </w:rPr>
        <w:t>est recommandé aux enseignant</w:t>
      </w:r>
      <w:r w:rsidR="00541B58" w:rsidRPr="00F91B92">
        <w:rPr>
          <w:rFonts w:ascii="Arial" w:hAnsi="Arial"/>
          <w:sz w:val="20"/>
        </w:rPr>
        <w:t xml:space="preserve">s d’être attentifs aux nouveautés. </w:t>
      </w:r>
    </w:p>
    <w:p w:rsidR="0011582C" w:rsidRDefault="0011582C" w:rsidP="00541B58">
      <w:pPr>
        <w:jc w:val="both"/>
        <w:rPr>
          <w:rFonts w:ascii="Arial" w:hAnsi="Arial"/>
          <w:sz w:val="20"/>
        </w:rPr>
      </w:pPr>
    </w:p>
    <w:p w:rsidR="00541B58" w:rsidRPr="00F91B92" w:rsidRDefault="003A48E4" w:rsidP="00541B58">
      <w:pPr>
        <w:jc w:val="both"/>
        <w:rPr>
          <w:rFonts w:ascii="Arial" w:hAnsi="Arial"/>
          <w:sz w:val="20"/>
        </w:rPr>
      </w:pPr>
      <w:r>
        <w:rPr>
          <w:rFonts w:ascii="Arial" w:hAnsi="Arial"/>
          <w:sz w:val="20"/>
        </w:rPr>
        <w:t>P</w:t>
      </w:r>
      <w:r w:rsidR="00541B58" w:rsidRPr="00F91B92">
        <w:rPr>
          <w:rFonts w:ascii="Arial" w:hAnsi="Arial"/>
          <w:sz w:val="20"/>
        </w:rPr>
        <w:t>our certains thèmes, il arrive que des livres créés à l’étranger soient de belles ressources. Pour d</w:t>
      </w:r>
      <w:r w:rsidR="00704DFE">
        <w:rPr>
          <w:rFonts w:ascii="Arial" w:hAnsi="Arial"/>
          <w:sz w:val="20"/>
        </w:rPr>
        <w:t>’autres, les repères culturels peuvent po</w:t>
      </w:r>
      <w:r w:rsidR="00541B58" w:rsidRPr="00F91B92">
        <w:rPr>
          <w:rFonts w:ascii="Arial" w:hAnsi="Arial"/>
          <w:sz w:val="20"/>
        </w:rPr>
        <w:t>ser problème. Voici quelques éléments qui ont été découverts lors de nos recherches :</w:t>
      </w:r>
    </w:p>
    <w:p w:rsidR="00541B58" w:rsidRPr="00AC3296" w:rsidRDefault="00541B58" w:rsidP="00541B58">
      <w:pPr>
        <w:rPr>
          <w:rFonts w:ascii="Arial" w:hAnsi="Arial"/>
          <w:sz w:val="22"/>
        </w:rPr>
      </w:pPr>
    </w:p>
    <w:tbl>
      <w:tblPr>
        <w:tblStyle w:val="Grille"/>
        <w:tblW w:w="0" w:type="auto"/>
        <w:tblLook w:val="00BF"/>
      </w:tblPr>
      <w:tblGrid>
        <w:gridCol w:w="3674"/>
        <w:gridCol w:w="6514"/>
      </w:tblGrid>
      <w:tr w:rsidR="00541B58" w:rsidRPr="00AC3296">
        <w:tc>
          <w:tcPr>
            <w:tcW w:w="3674" w:type="dxa"/>
            <w:vAlign w:val="center"/>
          </w:tcPr>
          <w:p w:rsidR="00541B58" w:rsidRPr="00AC3296" w:rsidRDefault="00E84D1A" w:rsidP="00541B58">
            <w:pPr>
              <w:jc w:val="center"/>
              <w:rPr>
                <w:rFonts w:ascii="Arial" w:hAnsi="Arial"/>
              </w:rPr>
            </w:pPr>
            <w:r>
              <w:rPr>
                <w:rFonts w:ascii="Arial" w:hAnsi="Arial"/>
                <w:noProof/>
              </w:rPr>
              <w:drawing>
                <wp:inline distT="0" distB="0" distL="0" distR="0">
                  <wp:extent cx="2160000" cy="3072000"/>
                  <wp:effectExtent l="0" t="0" r="0" b="0"/>
                  <wp:docPr id="9" name="Image 1" descr="::::Desktop:Littérature jeunesse - photos:IMG_1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sktop:Littérature jeunesse - photos:IMG_1151.jpg"/>
                          <pic:cNvPicPr>
                            <a:picLocks noChangeAspect="1" noChangeArrowheads="1"/>
                          </pic:cNvPicPr>
                        </pic:nvPicPr>
                        <pic:blipFill>
                          <a:blip r:embed="rId56"/>
                          <a:srcRect/>
                          <a:stretch>
                            <a:fillRect/>
                          </a:stretch>
                        </pic:blipFill>
                        <pic:spPr bwMode="auto">
                          <a:xfrm>
                            <a:off x="0" y="0"/>
                            <a:ext cx="2160000" cy="3072000"/>
                          </a:xfrm>
                          <a:prstGeom prst="rect">
                            <a:avLst/>
                          </a:prstGeom>
                          <a:ln>
                            <a:noFill/>
                          </a:ln>
                          <a:effectLst>
                            <a:softEdge rad="112500"/>
                          </a:effectLst>
                        </pic:spPr>
                      </pic:pic>
                    </a:graphicData>
                  </a:graphic>
                </wp:inline>
              </w:drawing>
            </w:r>
          </w:p>
        </w:tc>
        <w:tc>
          <w:tcPr>
            <w:tcW w:w="6514" w:type="dxa"/>
          </w:tcPr>
          <w:p w:rsidR="00E84D1A" w:rsidRPr="00E84D1A" w:rsidRDefault="00E84D1A" w:rsidP="00E84D1A">
            <w:pPr>
              <w:rPr>
                <w:rFonts w:ascii="Arial" w:hAnsi="Arial"/>
                <w:b/>
                <w:sz w:val="28"/>
              </w:rPr>
            </w:pPr>
            <w:r w:rsidRPr="00E84D1A">
              <w:rPr>
                <w:rFonts w:ascii="Arial" w:hAnsi="Arial"/>
                <w:b/>
                <w:sz w:val="28"/>
              </w:rPr>
              <w:t>Inventaire illustré des records de la nature</w:t>
            </w:r>
          </w:p>
          <w:p w:rsidR="00E84D1A" w:rsidRDefault="00E84D1A" w:rsidP="00E84D1A">
            <w:pPr>
              <w:rPr>
                <w:rFonts w:ascii="Arial" w:hAnsi="Arial"/>
                <w:sz w:val="20"/>
              </w:rPr>
            </w:pPr>
          </w:p>
          <w:p w:rsidR="00E84D1A" w:rsidRPr="00E84D1A" w:rsidRDefault="00E84D1A" w:rsidP="00E84D1A">
            <w:pPr>
              <w:rPr>
                <w:rFonts w:ascii="Arial" w:hAnsi="Arial"/>
                <w:sz w:val="20"/>
              </w:rPr>
            </w:pPr>
            <w:r w:rsidRPr="00E84D1A">
              <w:rPr>
                <w:rFonts w:ascii="Arial" w:hAnsi="Arial"/>
                <w:sz w:val="20"/>
              </w:rPr>
              <w:t>Auteurs : Virginie Aladjidi et Emmanuelle Tchoukriel</w:t>
            </w:r>
          </w:p>
          <w:p w:rsidR="00E84D1A" w:rsidRPr="00E84D1A" w:rsidRDefault="00E84D1A" w:rsidP="00E84D1A">
            <w:pPr>
              <w:rPr>
                <w:rFonts w:ascii="Arial" w:hAnsi="Arial"/>
                <w:sz w:val="20"/>
              </w:rPr>
            </w:pPr>
            <w:r w:rsidRPr="00E84D1A">
              <w:rPr>
                <w:rFonts w:ascii="Arial" w:hAnsi="Arial"/>
                <w:sz w:val="20"/>
              </w:rPr>
              <w:t>Éditions : Albin Michel Jeunesse</w:t>
            </w:r>
          </w:p>
          <w:p w:rsidR="00E84D1A" w:rsidRPr="00E84D1A" w:rsidRDefault="00E84D1A" w:rsidP="00E84D1A">
            <w:pPr>
              <w:rPr>
                <w:rFonts w:ascii="Arial" w:hAnsi="Arial"/>
                <w:sz w:val="20"/>
              </w:rPr>
            </w:pPr>
            <w:r w:rsidRPr="00E84D1A">
              <w:rPr>
                <w:rFonts w:ascii="Arial" w:hAnsi="Arial"/>
                <w:sz w:val="20"/>
              </w:rPr>
              <w:t>Année : 2014</w:t>
            </w:r>
          </w:p>
          <w:p w:rsidR="00E84D1A" w:rsidRPr="00E84D1A" w:rsidRDefault="00E84D1A" w:rsidP="00E84D1A">
            <w:pPr>
              <w:rPr>
                <w:rFonts w:ascii="Arial" w:hAnsi="Arial"/>
                <w:sz w:val="20"/>
              </w:rPr>
            </w:pPr>
            <w:r w:rsidRPr="00E84D1A">
              <w:rPr>
                <w:rFonts w:ascii="Arial" w:hAnsi="Arial"/>
                <w:sz w:val="20"/>
              </w:rPr>
              <w:t>ISBN : 978-2-226-25758-1</w:t>
            </w:r>
          </w:p>
          <w:p w:rsidR="00E84D1A" w:rsidRPr="00E84D1A" w:rsidRDefault="00E84D1A" w:rsidP="00E84D1A">
            <w:pPr>
              <w:rPr>
                <w:rFonts w:ascii="Arial" w:hAnsi="Arial"/>
                <w:sz w:val="20"/>
              </w:rPr>
            </w:pPr>
            <w:r w:rsidRPr="00E84D1A">
              <w:rPr>
                <w:rFonts w:ascii="Arial" w:hAnsi="Arial"/>
                <w:sz w:val="20"/>
              </w:rPr>
              <w:t>Prix : 24,95$</w:t>
            </w:r>
          </w:p>
          <w:p w:rsidR="00E84D1A" w:rsidRPr="00E84D1A" w:rsidRDefault="00E84D1A" w:rsidP="00E84D1A">
            <w:pPr>
              <w:rPr>
                <w:rFonts w:ascii="Arial" w:hAnsi="Arial"/>
                <w:sz w:val="20"/>
              </w:rPr>
            </w:pPr>
          </w:p>
          <w:p w:rsidR="00E84D1A" w:rsidRPr="00E84D1A" w:rsidRDefault="00704DFE" w:rsidP="00E84D1A">
            <w:pPr>
              <w:rPr>
                <w:rFonts w:ascii="Arial" w:hAnsi="Arial"/>
                <w:sz w:val="20"/>
              </w:rPr>
            </w:pPr>
            <w:r>
              <w:rPr>
                <w:rFonts w:ascii="Arial" w:hAnsi="Arial"/>
                <w:sz w:val="20"/>
              </w:rPr>
              <w:t>L</w:t>
            </w:r>
            <w:r w:rsidR="00E84D1A" w:rsidRPr="00E84D1A">
              <w:rPr>
                <w:rFonts w:ascii="Arial" w:hAnsi="Arial"/>
                <w:sz w:val="20"/>
              </w:rPr>
              <w:t xml:space="preserve">es records </w:t>
            </w:r>
            <w:r>
              <w:rPr>
                <w:rFonts w:ascii="Arial" w:hAnsi="Arial"/>
                <w:sz w:val="20"/>
              </w:rPr>
              <w:t xml:space="preserve">réalisés par les êtres vivants ou observés </w:t>
            </w:r>
            <w:r w:rsidR="00E84D1A" w:rsidRPr="00E84D1A">
              <w:rPr>
                <w:rFonts w:ascii="Arial" w:hAnsi="Arial"/>
                <w:sz w:val="20"/>
              </w:rPr>
              <w:t xml:space="preserve">dans la nature, </w:t>
            </w:r>
            <w:r>
              <w:rPr>
                <w:rFonts w:ascii="Arial" w:hAnsi="Arial"/>
                <w:sz w:val="20"/>
              </w:rPr>
              <w:t xml:space="preserve">mettent toujours </w:t>
            </w:r>
            <w:r w:rsidR="00E84D1A" w:rsidRPr="00E84D1A">
              <w:rPr>
                <w:rFonts w:ascii="Arial" w:hAnsi="Arial"/>
                <w:sz w:val="20"/>
              </w:rPr>
              <w:t xml:space="preserve">l’élève </w:t>
            </w:r>
            <w:r w:rsidR="000A3421">
              <w:rPr>
                <w:rFonts w:ascii="Arial" w:hAnsi="Arial"/>
                <w:sz w:val="20"/>
              </w:rPr>
              <w:t>en présence de</w:t>
            </w:r>
            <w:r>
              <w:rPr>
                <w:rFonts w:ascii="Arial" w:hAnsi="Arial"/>
                <w:sz w:val="20"/>
              </w:rPr>
              <w:t xml:space="preserve"> </w:t>
            </w:r>
            <w:r w:rsidR="00E84D1A" w:rsidRPr="00E84D1A">
              <w:rPr>
                <w:rFonts w:ascii="Arial" w:hAnsi="Arial"/>
                <w:sz w:val="20"/>
              </w:rPr>
              <w:t>mesures : la masse, la longueur, la vitesse, la température, le temps, l</w:t>
            </w:r>
            <w:r>
              <w:rPr>
                <w:rFonts w:ascii="Arial" w:hAnsi="Arial"/>
                <w:sz w:val="20"/>
              </w:rPr>
              <w:t>e bruit, et bien plus encore. Cet album</w:t>
            </w:r>
            <w:r w:rsidR="00E84D1A" w:rsidRPr="00E84D1A">
              <w:rPr>
                <w:rFonts w:ascii="Arial" w:hAnsi="Arial"/>
                <w:sz w:val="20"/>
              </w:rPr>
              <w:t xml:space="preserve"> pourra servir d’introduction à la tâche sur la balance.</w:t>
            </w:r>
          </w:p>
          <w:p w:rsidR="00E84D1A" w:rsidRPr="00E84D1A" w:rsidRDefault="00E84D1A" w:rsidP="00E84D1A">
            <w:pPr>
              <w:rPr>
                <w:rFonts w:ascii="Arial" w:hAnsi="Arial"/>
                <w:sz w:val="20"/>
              </w:rPr>
            </w:pPr>
          </w:p>
          <w:p w:rsidR="00541B58" w:rsidRPr="00E84D1A" w:rsidRDefault="00E84D1A" w:rsidP="00E84D1A">
            <w:pPr>
              <w:rPr>
                <w:rFonts w:ascii="Arial" w:hAnsi="Arial"/>
              </w:rPr>
            </w:pPr>
            <w:r w:rsidRPr="00E84D1A">
              <w:rPr>
                <w:rFonts w:ascii="Arial" w:hAnsi="Arial"/>
                <w:sz w:val="20"/>
              </w:rPr>
              <w:t xml:space="preserve">Chaque texte est court et oblige l’élève à décoder les symboles des unités de mesure. Les comparaisons qui y sont faites </w:t>
            </w:r>
            <w:r w:rsidR="00704DFE">
              <w:rPr>
                <w:rFonts w:ascii="Arial" w:hAnsi="Arial"/>
                <w:sz w:val="20"/>
              </w:rPr>
              <w:t>lui permettent</w:t>
            </w:r>
            <w:r w:rsidRPr="00E84D1A">
              <w:rPr>
                <w:rFonts w:ascii="Arial" w:hAnsi="Arial"/>
                <w:sz w:val="20"/>
              </w:rPr>
              <w:t xml:space="preserve"> de se faire une idée des dimensions présentées.</w:t>
            </w:r>
          </w:p>
        </w:tc>
      </w:tr>
      <w:tr w:rsidR="00E84D1A" w:rsidRPr="00AC3296">
        <w:tc>
          <w:tcPr>
            <w:tcW w:w="3674" w:type="dxa"/>
            <w:vAlign w:val="center"/>
          </w:tcPr>
          <w:p w:rsidR="00E84D1A" w:rsidRDefault="00E84D1A" w:rsidP="00541B58">
            <w:pPr>
              <w:jc w:val="center"/>
              <w:rPr>
                <w:rFonts w:ascii="Arial" w:hAnsi="Arial"/>
                <w:noProof/>
              </w:rPr>
            </w:pPr>
            <w:r>
              <w:rPr>
                <w:rFonts w:ascii="Arial" w:hAnsi="Arial"/>
                <w:noProof/>
              </w:rPr>
              <w:drawing>
                <wp:inline distT="0" distB="0" distL="0" distR="0">
                  <wp:extent cx="2160000" cy="2858561"/>
                  <wp:effectExtent l="0" t="0" r="0" b="0"/>
                  <wp:docPr id="15" name="Image 2" descr="::::Desktop:Littérature jeunesse - photos:IMG_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Littérature jeunesse - photos:IMG_0090.jpg"/>
                          <pic:cNvPicPr>
                            <a:picLocks noChangeAspect="1" noChangeArrowheads="1"/>
                          </pic:cNvPicPr>
                        </pic:nvPicPr>
                        <pic:blipFill>
                          <a:blip r:embed="rId57"/>
                          <a:srcRect/>
                          <a:stretch>
                            <a:fillRect/>
                          </a:stretch>
                        </pic:blipFill>
                        <pic:spPr bwMode="auto">
                          <a:xfrm>
                            <a:off x="0" y="0"/>
                            <a:ext cx="2160000" cy="2858561"/>
                          </a:xfrm>
                          <a:prstGeom prst="rect">
                            <a:avLst/>
                          </a:prstGeom>
                          <a:ln>
                            <a:noFill/>
                          </a:ln>
                          <a:effectLst>
                            <a:softEdge rad="112500"/>
                          </a:effectLst>
                        </pic:spPr>
                      </pic:pic>
                    </a:graphicData>
                  </a:graphic>
                </wp:inline>
              </w:drawing>
            </w:r>
          </w:p>
        </w:tc>
        <w:tc>
          <w:tcPr>
            <w:tcW w:w="6514" w:type="dxa"/>
          </w:tcPr>
          <w:p w:rsidR="00E84D1A" w:rsidRPr="00E84D1A" w:rsidRDefault="00E84D1A" w:rsidP="00E84D1A">
            <w:pPr>
              <w:rPr>
                <w:rFonts w:ascii="Arial" w:hAnsi="Arial"/>
                <w:b/>
                <w:sz w:val="20"/>
              </w:rPr>
            </w:pPr>
            <w:r w:rsidRPr="00E84D1A">
              <w:rPr>
                <w:rFonts w:ascii="Arial" w:hAnsi="Arial"/>
                <w:b/>
                <w:sz w:val="28"/>
              </w:rPr>
              <w:t>Combien?</w:t>
            </w:r>
          </w:p>
          <w:p w:rsidR="00E84D1A" w:rsidRDefault="00E84D1A" w:rsidP="00E84D1A">
            <w:pPr>
              <w:rPr>
                <w:rFonts w:ascii="Arial" w:hAnsi="Arial"/>
                <w:sz w:val="20"/>
              </w:rPr>
            </w:pPr>
          </w:p>
          <w:p w:rsidR="00E84D1A" w:rsidRDefault="00E84D1A" w:rsidP="00E84D1A">
            <w:pPr>
              <w:rPr>
                <w:rFonts w:ascii="Arial" w:hAnsi="Arial"/>
                <w:sz w:val="20"/>
              </w:rPr>
            </w:pPr>
            <w:r>
              <w:rPr>
                <w:rFonts w:ascii="Arial" w:hAnsi="Arial"/>
                <w:sz w:val="20"/>
              </w:rPr>
              <w:t>Auteur : Émilie Gillet</w:t>
            </w:r>
          </w:p>
          <w:p w:rsidR="00E84D1A" w:rsidRPr="00E84D1A" w:rsidRDefault="00E84D1A" w:rsidP="00E84D1A">
            <w:pPr>
              <w:rPr>
                <w:rFonts w:ascii="Arial" w:hAnsi="Arial"/>
                <w:sz w:val="20"/>
              </w:rPr>
            </w:pPr>
            <w:r w:rsidRPr="00E84D1A">
              <w:rPr>
                <w:rFonts w:ascii="Arial" w:hAnsi="Arial"/>
                <w:sz w:val="20"/>
              </w:rPr>
              <w:t>Illustrations : Claire Brenier, Gérald Guerlais, Benjamin Strickler, Julia Akita, Loïc Méhée</w:t>
            </w:r>
          </w:p>
          <w:p w:rsidR="00E84D1A" w:rsidRPr="00E84D1A" w:rsidRDefault="00E84D1A" w:rsidP="00E84D1A">
            <w:pPr>
              <w:rPr>
                <w:rFonts w:ascii="Arial" w:hAnsi="Arial"/>
                <w:sz w:val="20"/>
              </w:rPr>
            </w:pPr>
            <w:r>
              <w:rPr>
                <w:rFonts w:ascii="Arial" w:hAnsi="Arial"/>
                <w:sz w:val="20"/>
              </w:rPr>
              <w:t xml:space="preserve">Éditions : </w:t>
            </w:r>
            <w:r w:rsidRPr="00E84D1A">
              <w:rPr>
                <w:rFonts w:ascii="Arial" w:hAnsi="Arial"/>
                <w:sz w:val="20"/>
              </w:rPr>
              <w:t>Larousse</w:t>
            </w:r>
          </w:p>
          <w:p w:rsidR="00E84D1A" w:rsidRPr="00E84D1A" w:rsidRDefault="00E84D1A" w:rsidP="00E84D1A">
            <w:pPr>
              <w:rPr>
                <w:rFonts w:ascii="Arial" w:hAnsi="Arial"/>
                <w:sz w:val="20"/>
              </w:rPr>
            </w:pPr>
            <w:r w:rsidRPr="00E84D1A">
              <w:rPr>
                <w:rFonts w:ascii="Arial" w:hAnsi="Arial"/>
                <w:sz w:val="20"/>
              </w:rPr>
              <w:t>Collection</w:t>
            </w:r>
            <w:r>
              <w:rPr>
                <w:rFonts w:ascii="Arial" w:hAnsi="Arial"/>
                <w:sz w:val="20"/>
              </w:rPr>
              <w:t xml:space="preserve"> : </w:t>
            </w:r>
            <w:r w:rsidRPr="00E84D1A">
              <w:rPr>
                <w:rFonts w:ascii="Arial" w:hAnsi="Arial"/>
                <w:sz w:val="20"/>
              </w:rPr>
              <w:t>Dis-moi!</w:t>
            </w:r>
          </w:p>
          <w:p w:rsidR="00E84D1A" w:rsidRPr="00E84D1A" w:rsidRDefault="00E84D1A" w:rsidP="00E84D1A">
            <w:pPr>
              <w:rPr>
                <w:rFonts w:ascii="Arial" w:hAnsi="Arial"/>
                <w:sz w:val="20"/>
              </w:rPr>
            </w:pPr>
            <w:r>
              <w:rPr>
                <w:rFonts w:ascii="Arial" w:hAnsi="Arial"/>
                <w:sz w:val="20"/>
              </w:rPr>
              <w:t xml:space="preserve">Année : </w:t>
            </w:r>
            <w:r w:rsidRPr="00E84D1A">
              <w:rPr>
                <w:rFonts w:ascii="Arial" w:hAnsi="Arial"/>
                <w:sz w:val="20"/>
              </w:rPr>
              <w:t>2014</w:t>
            </w:r>
          </w:p>
          <w:p w:rsidR="00E84D1A" w:rsidRPr="00E84D1A" w:rsidRDefault="00E84D1A" w:rsidP="00E84D1A">
            <w:pPr>
              <w:rPr>
                <w:rFonts w:ascii="Arial" w:hAnsi="Arial"/>
                <w:sz w:val="20"/>
              </w:rPr>
            </w:pPr>
            <w:r w:rsidRPr="00E84D1A">
              <w:rPr>
                <w:rFonts w:ascii="Arial" w:hAnsi="Arial"/>
                <w:sz w:val="20"/>
              </w:rPr>
              <w:t>ISBN </w:t>
            </w:r>
            <w:r>
              <w:rPr>
                <w:rFonts w:ascii="Arial" w:hAnsi="Arial"/>
                <w:sz w:val="20"/>
              </w:rPr>
              <w:t>: 978-2-03-589682-</w:t>
            </w:r>
            <w:r w:rsidRPr="00E84D1A">
              <w:rPr>
                <w:rFonts w:ascii="Arial" w:hAnsi="Arial"/>
                <w:sz w:val="20"/>
              </w:rPr>
              <w:t>7</w:t>
            </w:r>
          </w:p>
          <w:p w:rsidR="00E84D1A" w:rsidRPr="00E84D1A" w:rsidRDefault="00E84D1A" w:rsidP="00E84D1A">
            <w:pPr>
              <w:rPr>
                <w:rFonts w:ascii="Arial" w:hAnsi="Arial"/>
                <w:sz w:val="20"/>
              </w:rPr>
            </w:pPr>
            <w:r>
              <w:rPr>
                <w:rFonts w:ascii="Arial" w:hAnsi="Arial"/>
                <w:sz w:val="20"/>
              </w:rPr>
              <w:t xml:space="preserve">Prix : </w:t>
            </w:r>
            <w:r w:rsidRPr="00E84D1A">
              <w:rPr>
                <w:rFonts w:ascii="Arial" w:hAnsi="Arial"/>
                <w:sz w:val="20"/>
              </w:rPr>
              <w:t>24,95$</w:t>
            </w:r>
          </w:p>
          <w:p w:rsidR="00E84D1A" w:rsidRDefault="00E84D1A" w:rsidP="00E84D1A">
            <w:pPr>
              <w:rPr>
                <w:rFonts w:ascii="Arial" w:hAnsi="Arial"/>
                <w:sz w:val="20"/>
              </w:rPr>
            </w:pPr>
          </w:p>
          <w:p w:rsidR="00E84D1A" w:rsidRDefault="00E84D1A" w:rsidP="00E84D1A">
            <w:pPr>
              <w:rPr>
                <w:rFonts w:ascii="Arial" w:hAnsi="Arial"/>
                <w:sz w:val="20"/>
              </w:rPr>
            </w:pPr>
            <w:r w:rsidRPr="00E84D1A">
              <w:rPr>
                <w:rFonts w:ascii="Arial" w:hAnsi="Arial"/>
                <w:sz w:val="20"/>
              </w:rPr>
              <w:t>Livre boudiné, cartonné, relié par un élastique. Chaque page est laminée, rigide et quadrillée</w:t>
            </w:r>
            <w:r w:rsidR="00410FD3">
              <w:rPr>
                <w:rFonts w:ascii="Arial" w:hAnsi="Arial"/>
                <w:sz w:val="20"/>
              </w:rPr>
              <w:t>, présente toujours deux</w:t>
            </w:r>
            <w:r w:rsidRPr="00E84D1A">
              <w:rPr>
                <w:rFonts w:ascii="Arial" w:hAnsi="Arial"/>
                <w:sz w:val="20"/>
              </w:rPr>
              <w:t xml:space="preserve"> questions et leur réponse.</w:t>
            </w:r>
            <w:r w:rsidR="008A0300">
              <w:rPr>
                <w:rFonts w:ascii="Arial" w:hAnsi="Arial"/>
                <w:sz w:val="20"/>
              </w:rPr>
              <w:t xml:space="preserve"> </w:t>
            </w:r>
            <w:r w:rsidR="00410FD3">
              <w:rPr>
                <w:rFonts w:ascii="Arial" w:hAnsi="Arial"/>
                <w:sz w:val="20"/>
              </w:rPr>
              <w:t xml:space="preserve">On y </w:t>
            </w:r>
            <w:r w:rsidRPr="00E84D1A">
              <w:rPr>
                <w:rFonts w:ascii="Arial" w:hAnsi="Arial"/>
                <w:sz w:val="20"/>
              </w:rPr>
              <w:t>trouve des tonnes de « Combien</w:t>
            </w:r>
            <w:r w:rsidR="00410FD3">
              <w:rPr>
                <w:rFonts w:ascii="Arial" w:hAnsi="Arial"/>
                <w:sz w:val="20"/>
              </w:rPr>
              <w:t> ?</w:t>
            </w:r>
            <w:r w:rsidRPr="00E84D1A">
              <w:rPr>
                <w:rFonts w:ascii="Arial" w:hAnsi="Arial"/>
                <w:sz w:val="20"/>
              </w:rPr>
              <w:t>» et de</w:t>
            </w:r>
            <w:r w:rsidR="00410FD3">
              <w:rPr>
                <w:rFonts w:ascii="Arial" w:hAnsi="Arial"/>
                <w:sz w:val="20"/>
              </w:rPr>
              <w:t>s</w:t>
            </w:r>
            <w:r w:rsidRPr="00E84D1A">
              <w:rPr>
                <w:rFonts w:ascii="Arial" w:hAnsi="Arial"/>
                <w:sz w:val="20"/>
              </w:rPr>
              <w:t xml:space="preserve"> réponses qui permettront d’introduire la tâche sur la balance.</w:t>
            </w:r>
          </w:p>
          <w:p w:rsidR="00E84D1A" w:rsidRPr="00E84D1A" w:rsidRDefault="00E84D1A" w:rsidP="00E84D1A">
            <w:pPr>
              <w:rPr>
                <w:rFonts w:ascii="Arial" w:hAnsi="Arial"/>
                <w:sz w:val="20"/>
              </w:rPr>
            </w:pPr>
          </w:p>
          <w:p w:rsidR="00E84D1A" w:rsidRDefault="00E84D1A" w:rsidP="00E84D1A">
            <w:pPr>
              <w:rPr>
                <w:rFonts w:ascii="Arial" w:hAnsi="Arial"/>
                <w:sz w:val="20"/>
              </w:rPr>
            </w:pPr>
            <w:r w:rsidRPr="00E84D1A">
              <w:rPr>
                <w:rFonts w:ascii="Arial" w:hAnsi="Arial"/>
                <w:sz w:val="20"/>
              </w:rPr>
              <w:t>Sa</w:t>
            </w:r>
            <w:r w:rsidR="00410FD3">
              <w:rPr>
                <w:rFonts w:ascii="Arial" w:hAnsi="Arial"/>
                <w:sz w:val="20"/>
              </w:rPr>
              <w:t>ns doute plus approprié pour la</w:t>
            </w:r>
            <w:r w:rsidRPr="00E84D1A">
              <w:rPr>
                <w:rFonts w:ascii="Arial" w:hAnsi="Arial"/>
                <w:sz w:val="20"/>
              </w:rPr>
              <w:t xml:space="preserve"> 3</w:t>
            </w:r>
            <w:r w:rsidRPr="00E84D1A">
              <w:rPr>
                <w:rFonts w:ascii="Arial" w:hAnsi="Arial"/>
                <w:sz w:val="20"/>
                <w:vertAlign w:val="superscript"/>
              </w:rPr>
              <w:t>e</w:t>
            </w:r>
            <w:r w:rsidR="00410FD3">
              <w:rPr>
                <w:rFonts w:ascii="Arial" w:hAnsi="Arial"/>
                <w:sz w:val="20"/>
              </w:rPr>
              <w:t xml:space="preserve"> que la</w:t>
            </w:r>
            <w:r w:rsidRPr="00E84D1A">
              <w:rPr>
                <w:rFonts w:ascii="Arial" w:hAnsi="Arial"/>
                <w:sz w:val="20"/>
              </w:rPr>
              <w:t xml:space="preserve"> 4</w:t>
            </w:r>
            <w:r w:rsidRPr="00E84D1A">
              <w:rPr>
                <w:rFonts w:ascii="Arial" w:hAnsi="Arial"/>
                <w:sz w:val="20"/>
                <w:vertAlign w:val="superscript"/>
              </w:rPr>
              <w:t>e</w:t>
            </w:r>
            <w:r w:rsidR="00410FD3">
              <w:rPr>
                <w:rFonts w:ascii="Arial" w:hAnsi="Arial"/>
                <w:sz w:val="20"/>
              </w:rPr>
              <w:t xml:space="preserve"> année</w:t>
            </w:r>
            <w:r>
              <w:rPr>
                <w:rFonts w:ascii="Arial" w:hAnsi="Arial"/>
                <w:sz w:val="20"/>
              </w:rPr>
              <w:t>.</w:t>
            </w:r>
          </w:p>
          <w:p w:rsidR="00E84D1A" w:rsidRPr="00E84D1A" w:rsidRDefault="00E84D1A" w:rsidP="00E84D1A">
            <w:pPr>
              <w:rPr>
                <w:rFonts w:ascii="Arial" w:hAnsi="Arial"/>
                <w:sz w:val="20"/>
              </w:rPr>
            </w:pPr>
          </w:p>
          <w:p w:rsidR="00E84D1A" w:rsidRPr="00E84D1A" w:rsidRDefault="00E84D1A" w:rsidP="00410FD3">
            <w:pPr>
              <w:rPr>
                <w:rFonts w:ascii="Arial" w:hAnsi="Arial"/>
                <w:sz w:val="20"/>
              </w:rPr>
            </w:pPr>
            <w:r w:rsidRPr="00E84D1A">
              <w:rPr>
                <w:rFonts w:ascii="Arial" w:hAnsi="Arial"/>
                <w:sz w:val="20"/>
              </w:rPr>
              <w:t>Seul bé</w:t>
            </w:r>
            <w:r>
              <w:rPr>
                <w:rFonts w:ascii="Arial" w:hAnsi="Arial"/>
                <w:sz w:val="20"/>
              </w:rPr>
              <w:t>mol</w:t>
            </w:r>
            <w:r w:rsidR="00410FD3">
              <w:rPr>
                <w:rFonts w:ascii="Arial" w:hAnsi="Arial"/>
                <w:sz w:val="20"/>
              </w:rPr>
              <w:t> : l</w:t>
            </w:r>
            <w:r w:rsidRPr="00E84D1A">
              <w:rPr>
                <w:rFonts w:ascii="Arial" w:hAnsi="Arial"/>
                <w:sz w:val="20"/>
              </w:rPr>
              <w:t>a lisibilité des caractères</w:t>
            </w:r>
            <w:r w:rsidR="00410FD3">
              <w:rPr>
                <w:rFonts w:ascii="Arial" w:hAnsi="Arial"/>
                <w:sz w:val="20"/>
              </w:rPr>
              <w:t>. Par exemple, l</w:t>
            </w:r>
            <w:r w:rsidRPr="00E84D1A">
              <w:rPr>
                <w:rFonts w:ascii="Arial" w:hAnsi="Arial"/>
                <w:sz w:val="20"/>
              </w:rPr>
              <w:t xml:space="preserve">a ligne verticale des </w:t>
            </w:r>
            <w:r w:rsidR="008A0300">
              <w:rPr>
                <w:rFonts w:ascii="Arial" w:hAnsi="Arial"/>
                <w:sz w:val="20"/>
              </w:rPr>
              <w:t xml:space="preserve">chiffres </w:t>
            </w:r>
            <w:r w:rsidR="00410FD3">
              <w:rPr>
                <w:rFonts w:ascii="Arial" w:hAnsi="Arial"/>
                <w:sz w:val="20"/>
              </w:rPr>
              <w:t xml:space="preserve">« 5 » est presque </w:t>
            </w:r>
            <w:r w:rsidRPr="00E84D1A">
              <w:rPr>
                <w:rFonts w:ascii="Arial" w:hAnsi="Arial"/>
                <w:sz w:val="20"/>
              </w:rPr>
              <w:t xml:space="preserve">invisible et </w:t>
            </w:r>
            <w:r>
              <w:rPr>
                <w:rFonts w:ascii="Arial" w:hAnsi="Arial"/>
                <w:sz w:val="20"/>
              </w:rPr>
              <w:t>on peut croire</w:t>
            </w:r>
            <w:r w:rsidRPr="00E84D1A">
              <w:rPr>
                <w:rFonts w:ascii="Arial" w:hAnsi="Arial"/>
                <w:sz w:val="20"/>
              </w:rPr>
              <w:t xml:space="preserve"> qu’</w:t>
            </w:r>
            <w:r>
              <w:rPr>
                <w:rFonts w:ascii="Arial" w:hAnsi="Arial"/>
                <w:sz w:val="20"/>
              </w:rPr>
              <w:t>on utilise</w:t>
            </w:r>
            <w:r w:rsidRPr="00E84D1A">
              <w:rPr>
                <w:rFonts w:ascii="Arial" w:hAnsi="Arial"/>
                <w:sz w:val="20"/>
              </w:rPr>
              <w:t xml:space="preserve"> des « . » plutôt que des « , » pour les décimales</w:t>
            </w:r>
            <w:r>
              <w:rPr>
                <w:rFonts w:ascii="Arial" w:hAnsi="Arial"/>
                <w:sz w:val="20"/>
              </w:rPr>
              <w:t>.</w:t>
            </w:r>
          </w:p>
        </w:tc>
      </w:tr>
    </w:tbl>
    <w:p w:rsidR="007D2679" w:rsidRPr="00AC3296" w:rsidRDefault="007D2679" w:rsidP="0070401E">
      <w:pPr>
        <w:rPr>
          <w:rFonts w:ascii="Arial" w:hAnsi="Arial"/>
        </w:rPr>
      </w:pPr>
    </w:p>
    <w:sectPr w:rsidR="007D2679" w:rsidRPr="00AC3296" w:rsidSect="007D2679">
      <w:footerReference w:type="default" r:id="rId58"/>
      <w:pgSz w:w="12240" w:h="15840"/>
      <w:pgMar w:top="1134" w:right="1134" w:bottom="1134" w:left="1134" w:header="851" w:footer="851" w:gutter="0"/>
      <w:cols w:space="708"/>
      <w:printerSettings r:id="rId59"/>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Grande">
    <w:panose1 w:val="020B0503030404040204"/>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Wingdings 3">
    <w:panose1 w:val="05040102010807070707"/>
    <w:charset w:val="02"/>
    <w:family w:val="auto"/>
    <w:pitch w:val="variable"/>
    <w:sig w:usb0="00000000" w:usb1="00000000" w:usb2="00010000" w:usb3="00000000" w:csb0="80000000" w:csb1="00000000"/>
  </w:font>
  <w:font w:name="Arial Unicode MS">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8E4" w:rsidRPr="00897362" w:rsidRDefault="003A48E4" w:rsidP="00C47278">
    <w:pPr>
      <w:pStyle w:val="Pieddepage"/>
      <w:tabs>
        <w:tab w:val="clear" w:pos="9406"/>
        <w:tab w:val="right" w:pos="9923"/>
      </w:tabs>
      <w:rPr>
        <w:rFonts w:ascii="Arial" w:hAnsi="Arial"/>
        <w:color w:val="808080" w:themeColor="background1" w:themeShade="80"/>
        <w:sz w:val="18"/>
      </w:rPr>
    </w:pPr>
    <w:r w:rsidRPr="00897362">
      <w:rPr>
        <w:rFonts w:ascii="Arial" w:hAnsi="Arial"/>
        <w:color w:val="808080" w:themeColor="background1" w:themeShade="80"/>
        <w:sz w:val="18"/>
      </w:rPr>
      <w:t>Centre de développement pédagogique</w:t>
    </w:r>
    <w:r w:rsidRPr="00897362">
      <w:rPr>
        <w:rFonts w:ascii="Arial" w:hAnsi="Arial"/>
        <w:color w:val="808080" w:themeColor="background1" w:themeShade="80"/>
        <w:sz w:val="18"/>
      </w:rPr>
      <w:tab/>
    </w:r>
    <w:r w:rsidRPr="00897362">
      <w:rPr>
        <w:rFonts w:ascii="Arial" w:hAnsi="Arial"/>
        <w:color w:val="808080" w:themeColor="background1" w:themeShade="80"/>
        <w:sz w:val="18"/>
      </w:rPr>
      <w:tab/>
    </w:r>
    <w:r>
      <w:rPr>
        <w:rFonts w:ascii="Arial" w:hAnsi="Arial"/>
        <w:color w:val="808080" w:themeColor="background1" w:themeShade="80"/>
        <w:sz w:val="18"/>
      </w:rPr>
      <w:t>Printemps 2015</w:t>
    </w:r>
  </w:p>
  <w:p w:rsidR="003A48E4" w:rsidRPr="00897362" w:rsidRDefault="003A48E4" w:rsidP="007D2679">
    <w:pPr>
      <w:pStyle w:val="Pieddepage"/>
      <w:tabs>
        <w:tab w:val="clear" w:pos="9406"/>
        <w:tab w:val="right" w:pos="9923"/>
      </w:tabs>
      <w:rPr>
        <w:rFonts w:ascii="Arial" w:hAnsi="Arial"/>
        <w:color w:val="808080" w:themeColor="background1" w:themeShade="80"/>
        <w:sz w:val="18"/>
      </w:rPr>
    </w:pPr>
    <w:r w:rsidRPr="00897362">
      <w:rPr>
        <w:rFonts w:ascii="Arial" w:hAnsi="Arial"/>
        <w:color w:val="808080" w:themeColor="background1" w:themeShade="80"/>
        <w:sz w:val="18"/>
      </w:rPr>
      <w:t>balance_guide.docx</w:t>
    </w:r>
    <w:r w:rsidRPr="00897362">
      <w:rPr>
        <w:rFonts w:ascii="Arial" w:hAnsi="Arial"/>
        <w:color w:val="808080" w:themeColor="background1" w:themeShade="80"/>
        <w:sz w:val="18"/>
      </w:rPr>
      <w:tab/>
    </w:r>
    <w:r w:rsidRPr="00897362">
      <w:rPr>
        <w:rFonts w:ascii="Arial" w:hAnsi="Arial"/>
        <w:color w:val="808080" w:themeColor="background1" w:themeShade="80"/>
        <w:sz w:val="18"/>
      </w:rPr>
      <w:tab/>
      <w:t xml:space="preserve">Page </w:t>
    </w:r>
    <w:r w:rsidR="00DE7657" w:rsidRPr="00897362">
      <w:rPr>
        <w:rFonts w:ascii="Arial" w:hAnsi="Arial"/>
        <w:color w:val="808080" w:themeColor="background1" w:themeShade="80"/>
        <w:sz w:val="18"/>
      </w:rPr>
      <w:fldChar w:fldCharType="begin"/>
    </w:r>
    <w:r w:rsidRPr="00897362">
      <w:rPr>
        <w:rFonts w:ascii="Arial" w:hAnsi="Arial"/>
        <w:color w:val="808080" w:themeColor="background1" w:themeShade="80"/>
        <w:sz w:val="18"/>
      </w:rPr>
      <w:instrText xml:space="preserve"> PAGE </w:instrText>
    </w:r>
    <w:r w:rsidR="00DE7657" w:rsidRPr="00897362">
      <w:rPr>
        <w:rFonts w:ascii="Arial" w:hAnsi="Arial"/>
        <w:color w:val="808080" w:themeColor="background1" w:themeShade="80"/>
        <w:sz w:val="18"/>
      </w:rPr>
      <w:fldChar w:fldCharType="separate"/>
    </w:r>
    <w:r w:rsidR="000A3421">
      <w:rPr>
        <w:rFonts w:ascii="Arial" w:hAnsi="Arial"/>
        <w:noProof/>
        <w:color w:val="808080" w:themeColor="background1" w:themeShade="80"/>
        <w:sz w:val="18"/>
      </w:rPr>
      <w:t>27</w:t>
    </w:r>
    <w:r w:rsidR="00DE7657" w:rsidRPr="00897362">
      <w:rPr>
        <w:rFonts w:ascii="Arial" w:hAnsi="Arial"/>
        <w:color w:val="808080" w:themeColor="background1" w:themeShade="80"/>
        <w:sz w:val="18"/>
      </w:rPr>
      <w:fldChar w:fldCharType="end"/>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id="-1">
    <w:p w:rsidR="003A48E4" w:rsidRDefault="003A48E4">
      <w:pPr>
        <w:pStyle w:val="Notedebasdepage"/>
        <w:rPr>
          <w:rFonts w:ascii="Arial" w:hAnsi="Arial"/>
        </w:rPr>
      </w:pPr>
      <w:r>
        <w:rPr>
          <w:rStyle w:val="Marquenotebasdepage"/>
        </w:rPr>
        <w:footnoteRef/>
      </w:r>
      <w:r>
        <w:t xml:space="preserve"> </w:t>
      </w:r>
      <w:r>
        <w:rPr>
          <w:rFonts w:ascii="Arial" w:hAnsi="Arial"/>
        </w:rPr>
        <w:t>Pour découper le fond d’un carton de lait, surtout les parties plus épaisses, la scie à dos est l’outil le plus sécuritaire.</w:t>
      </w:r>
    </w:p>
    <w:p w:rsidR="003A48E4" w:rsidRPr="00496223" w:rsidRDefault="003A48E4">
      <w:pPr>
        <w:pStyle w:val="Notedebasdepage"/>
        <w:rPr>
          <w:rFonts w:ascii="Arial" w:hAnsi="Arial"/>
        </w:rPr>
      </w:pPr>
    </w:p>
  </w:footnote>
  <w:footnote w:id="0">
    <w:p w:rsidR="003A48E4" w:rsidRPr="00B43350" w:rsidRDefault="003A48E4" w:rsidP="00386CAE">
      <w:pPr>
        <w:pStyle w:val="Notedebasdepage"/>
        <w:ind w:left="426" w:hanging="142"/>
        <w:rPr>
          <w:rFonts w:ascii="Calibri" w:hAnsi="Calibri"/>
          <w:lang w:val="fr-CA"/>
        </w:rPr>
      </w:pPr>
      <w:r w:rsidRPr="00B43350">
        <w:rPr>
          <w:rStyle w:val="Marquenotebasdepage"/>
          <w:rFonts w:ascii="Calibri" w:hAnsi="Calibri"/>
        </w:rPr>
        <w:footnoteRef/>
      </w:r>
      <w:r w:rsidRPr="00B43350">
        <w:rPr>
          <w:rFonts w:ascii="Calibri" w:hAnsi="Calibri"/>
        </w:rPr>
        <w:t xml:space="preserve"> </w:t>
      </w:r>
      <w:r>
        <w:rPr>
          <w:rFonts w:ascii="Calibri" w:hAnsi="Calibri"/>
        </w:rPr>
        <w:tab/>
      </w:r>
      <w:r w:rsidRPr="00B43350">
        <w:rPr>
          <w:rFonts w:ascii="Calibri" w:hAnsi="Calibri"/>
          <w:lang w:val="fr-CA"/>
        </w:rPr>
        <w:t>Il est important de ne pas oublier d’inclure les apprentissages liés aux techniqu</w:t>
      </w:r>
      <w:r>
        <w:rPr>
          <w:rFonts w:ascii="Calibri" w:hAnsi="Calibri"/>
          <w:lang w:val="fr-CA"/>
        </w:rPr>
        <w:t>es et instrumentations (section</w:t>
      </w:r>
      <w:r w:rsidRPr="00B43350">
        <w:rPr>
          <w:rFonts w:ascii="Calibri" w:hAnsi="Calibri"/>
          <w:lang w:val="fr-CA"/>
        </w:rPr>
        <w:t xml:space="preserve"> E) e</w:t>
      </w:r>
      <w:r>
        <w:rPr>
          <w:rFonts w:ascii="Calibri" w:hAnsi="Calibri"/>
          <w:lang w:val="fr-CA"/>
        </w:rPr>
        <w:t>t au langage approprié (section</w:t>
      </w:r>
      <w:r w:rsidRPr="00B43350">
        <w:rPr>
          <w:rFonts w:ascii="Calibri" w:hAnsi="Calibri"/>
          <w:lang w:val="fr-CA"/>
        </w:rPr>
        <w:t xml:space="preserve"> F) de </w:t>
      </w:r>
      <w:r>
        <w:rPr>
          <w:rFonts w:ascii="Calibri" w:hAnsi="Calibri"/>
          <w:lang w:val="fr-CA"/>
        </w:rPr>
        <w:t>chaque univers.</w:t>
      </w:r>
    </w:p>
  </w:footnote>
  <w:footnote w:id="1">
    <w:p w:rsidR="003A48E4" w:rsidRPr="002E74B0" w:rsidRDefault="003A48E4" w:rsidP="00386CAE">
      <w:pPr>
        <w:pStyle w:val="Notedebasdepage"/>
        <w:ind w:left="426" w:hanging="142"/>
        <w:rPr>
          <w:lang w:val="fr-CA"/>
        </w:rPr>
      </w:pPr>
      <w:r w:rsidRPr="00B43350">
        <w:rPr>
          <w:rStyle w:val="Marquenotebasdepage"/>
          <w:rFonts w:ascii="Calibri" w:hAnsi="Calibri"/>
        </w:rPr>
        <w:footnoteRef/>
      </w:r>
      <w:r w:rsidRPr="00B43350">
        <w:rPr>
          <w:rFonts w:ascii="Calibri" w:hAnsi="Calibri"/>
        </w:rPr>
        <w:t xml:space="preserve"> </w:t>
      </w:r>
      <w:r>
        <w:rPr>
          <w:rFonts w:ascii="Calibri" w:hAnsi="Calibri"/>
        </w:rPr>
        <w:tab/>
      </w:r>
      <w:r w:rsidRPr="00B43350">
        <w:rPr>
          <w:rFonts w:ascii="Calibri" w:hAnsi="Calibri"/>
          <w:lang w:val="fr-CA"/>
        </w:rPr>
        <w:t>Cet élément doit faire l’objet d’une rétroaction à l’élève, mais ne doit pas être considéré dans les résultats communiqués à l’intérieur des bulletins.</w:t>
      </w:r>
    </w:p>
  </w:footnote>
  <w:footnote w:id="2">
    <w:p w:rsidR="003A48E4" w:rsidRDefault="003A48E4">
      <w:pPr>
        <w:pStyle w:val="Notedebasdepage"/>
      </w:pPr>
      <w:r>
        <w:rPr>
          <w:rStyle w:val="Marquenotebasdepage"/>
        </w:rPr>
        <w:footnoteRef/>
      </w:r>
      <w:r>
        <w:t xml:space="preserve"> </w:t>
      </w:r>
      <w:r w:rsidRPr="001E3026">
        <w:rPr>
          <w:rFonts w:ascii="Arial" w:hAnsi="Arial"/>
          <w:sz w:val="18"/>
        </w:rPr>
        <w:t>Il aurait été possible d’ajouter des</w:t>
      </w:r>
      <w:r>
        <w:rPr>
          <w:rFonts w:ascii="Arial" w:hAnsi="Arial"/>
          <w:sz w:val="18"/>
        </w:rPr>
        <w:t xml:space="preserve"> cintres </w:t>
      </w:r>
      <w:r w:rsidRPr="001E3026">
        <w:rPr>
          <w:rFonts w:ascii="Arial" w:hAnsi="Arial"/>
          <w:sz w:val="18"/>
        </w:rPr>
        <w:t>pour vêtement en métal à cette liste. L’enseignant qui désire les utiliser pourra le faire en prenant soin de les c</w:t>
      </w:r>
      <w:r>
        <w:rPr>
          <w:rFonts w:ascii="Arial" w:hAnsi="Arial"/>
          <w:sz w:val="18"/>
        </w:rPr>
        <w:t>ouper préalablement avec</w:t>
      </w:r>
      <w:r w:rsidRPr="001E3026">
        <w:rPr>
          <w:rFonts w:ascii="Arial" w:hAnsi="Arial"/>
          <w:sz w:val="18"/>
        </w:rPr>
        <w:t xml:space="preserve"> une bonne pince coupante et en portant des lunettes de sécurité. Il est à noter que la coupe des tiges de métal de ce type de support n’est pas indispensable pour la fabrication d’une balance.</w:t>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45F34"/>
    <w:multiLevelType w:val="hybridMultilevel"/>
    <w:tmpl w:val="436E4374"/>
    <w:lvl w:ilvl="0" w:tplc="B6EAB19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808520B"/>
    <w:multiLevelType w:val="hybridMultilevel"/>
    <w:tmpl w:val="68BC583C"/>
    <w:lvl w:ilvl="0" w:tplc="B6EAB192">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556273B"/>
    <w:multiLevelType w:val="hybridMultilevel"/>
    <w:tmpl w:val="690E9DBC"/>
    <w:lvl w:ilvl="0" w:tplc="A7E451A8">
      <w:start w:val="1"/>
      <w:numFmt w:val="decimal"/>
      <w:lvlText w:val="%1."/>
      <w:lvlJc w:val="left"/>
      <w:pPr>
        <w:ind w:left="360" w:hanging="36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nsid w:val="1592388C"/>
    <w:multiLevelType w:val="hybridMultilevel"/>
    <w:tmpl w:val="28BACC98"/>
    <w:lvl w:ilvl="0" w:tplc="5254BDAA">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177B0CFA"/>
    <w:multiLevelType w:val="hybridMultilevel"/>
    <w:tmpl w:val="2320EC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C547343"/>
    <w:multiLevelType w:val="hybridMultilevel"/>
    <w:tmpl w:val="56E63FDE"/>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nsid w:val="1C603E6E"/>
    <w:multiLevelType w:val="hybridMultilevel"/>
    <w:tmpl w:val="71A2AF58"/>
    <w:lvl w:ilvl="0" w:tplc="1ECA9540">
      <w:start w:val="1"/>
      <w:numFmt w:val="bullet"/>
      <w:lvlText w:val=""/>
      <w:lvlJc w:val="left"/>
      <w:pPr>
        <w:ind w:left="1068" w:hanging="360"/>
      </w:pPr>
      <w:rPr>
        <w:rFonts w:ascii="Symbol" w:hAnsi="Symbol" w:hint="default"/>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7">
    <w:nsid w:val="21503F6C"/>
    <w:multiLevelType w:val="hybridMultilevel"/>
    <w:tmpl w:val="C4405FBA"/>
    <w:lvl w:ilvl="0" w:tplc="5254BDA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6CF0C46"/>
    <w:multiLevelType w:val="hybridMultilevel"/>
    <w:tmpl w:val="044C2A52"/>
    <w:lvl w:ilvl="0" w:tplc="1ECA9540">
      <w:start w:val="1"/>
      <w:numFmt w:val="bullet"/>
      <w:lvlText w:val=""/>
      <w:lvlJc w:val="left"/>
      <w:pPr>
        <w:ind w:left="1128" w:hanging="360"/>
      </w:pPr>
      <w:rPr>
        <w:rFonts w:ascii="Symbol" w:hAnsi="Symbol" w:hint="default"/>
      </w:rPr>
    </w:lvl>
    <w:lvl w:ilvl="1" w:tplc="040C0003" w:tentative="1">
      <w:start w:val="1"/>
      <w:numFmt w:val="bullet"/>
      <w:lvlText w:val="o"/>
      <w:lvlJc w:val="left"/>
      <w:pPr>
        <w:ind w:left="2208" w:hanging="360"/>
      </w:pPr>
      <w:rPr>
        <w:rFonts w:ascii="Courier New" w:hAnsi="Courier New" w:hint="default"/>
      </w:rPr>
    </w:lvl>
    <w:lvl w:ilvl="2" w:tplc="040C0005" w:tentative="1">
      <w:start w:val="1"/>
      <w:numFmt w:val="bullet"/>
      <w:lvlText w:val=""/>
      <w:lvlJc w:val="left"/>
      <w:pPr>
        <w:ind w:left="2928" w:hanging="360"/>
      </w:pPr>
      <w:rPr>
        <w:rFonts w:ascii="Wingdings" w:hAnsi="Wingdings" w:hint="default"/>
      </w:rPr>
    </w:lvl>
    <w:lvl w:ilvl="3" w:tplc="040C0001" w:tentative="1">
      <w:start w:val="1"/>
      <w:numFmt w:val="bullet"/>
      <w:lvlText w:val=""/>
      <w:lvlJc w:val="left"/>
      <w:pPr>
        <w:ind w:left="3648" w:hanging="360"/>
      </w:pPr>
      <w:rPr>
        <w:rFonts w:ascii="Symbol" w:hAnsi="Symbol" w:hint="default"/>
      </w:rPr>
    </w:lvl>
    <w:lvl w:ilvl="4" w:tplc="040C0003" w:tentative="1">
      <w:start w:val="1"/>
      <w:numFmt w:val="bullet"/>
      <w:lvlText w:val="o"/>
      <w:lvlJc w:val="left"/>
      <w:pPr>
        <w:ind w:left="4368" w:hanging="360"/>
      </w:pPr>
      <w:rPr>
        <w:rFonts w:ascii="Courier New" w:hAnsi="Courier New" w:hint="default"/>
      </w:rPr>
    </w:lvl>
    <w:lvl w:ilvl="5" w:tplc="040C0005" w:tentative="1">
      <w:start w:val="1"/>
      <w:numFmt w:val="bullet"/>
      <w:lvlText w:val=""/>
      <w:lvlJc w:val="left"/>
      <w:pPr>
        <w:ind w:left="5088" w:hanging="360"/>
      </w:pPr>
      <w:rPr>
        <w:rFonts w:ascii="Wingdings" w:hAnsi="Wingdings" w:hint="default"/>
      </w:rPr>
    </w:lvl>
    <w:lvl w:ilvl="6" w:tplc="040C0001" w:tentative="1">
      <w:start w:val="1"/>
      <w:numFmt w:val="bullet"/>
      <w:lvlText w:val=""/>
      <w:lvlJc w:val="left"/>
      <w:pPr>
        <w:ind w:left="5808" w:hanging="360"/>
      </w:pPr>
      <w:rPr>
        <w:rFonts w:ascii="Symbol" w:hAnsi="Symbol" w:hint="default"/>
      </w:rPr>
    </w:lvl>
    <w:lvl w:ilvl="7" w:tplc="040C0003" w:tentative="1">
      <w:start w:val="1"/>
      <w:numFmt w:val="bullet"/>
      <w:lvlText w:val="o"/>
      <w:lvlJc w:val="left"/>
      <w:pPr>
        <w:ind w:left="6528" w:hanging="360"/>
      </w:pPr>
      <w:rPr>
        <w:rFonts w:ascii="Courier New" w:hAnsi="Courier New" w:hint="default"/>
      </w:rPr>
    </w:lvl>
    <w:lvl w:ilvl="8" w:tplc="040C0005" w:tentative="1">
      <w:start w:val="1"/>
      <w:numFmt w:val="bullet"/>
      <w:lvlText w:val=""/>
      <w:lvlJc w:val="left"/>
      <w:pPr>
        <w:ind w:left="7248" w:hanging="360"/>
      </w:pPr>
      <w:rPr>
        <w:rFonts w:ascii="Wingdings" w:hAnsi="Wingdings" w:hint="default"/>
      </w:rPr>
    </w:lvl>
  </w:abstractNum>
  <w:abstractNum w:abstractNumId="9">
    <w:nsid w:val="2A90057A"/>
    <w:multiLevelType w:val="hybridMultilevel"/>
    <w:tmpl w:val="935E09DE"/>
    <w:lvl w:ilvl="0" w:tplc="1E086AA8">
      <w:start w:val="1"/>
      <w:numFmt w:val="bullet"/>
      <w:lvlText w:val=""/>
      <w:lvlJc w:val="left"/>
      <w:pPr>
        <w:tabs>
          <w:tab w:val="num" w:pos="991"/>
        </w:tabs>
        <w:ind w:left="991" w:hanging="283"/>
      </w:pPr>
      <w:rPr>
        <w:rFonts w:ascii="Symbol" w:hAnsi="Symbol" w:hint="default"/>
      </w:rPr>
    </w:lvl>
    <w:lvl w:ilvl="1" w:tplc="040C0003" w:tentative="1">
      <w:start w:val="1"/>
      <w:numFmt w:val="bullet"/>
      <w:lvlText w:val="o"/>
      <w:lvlJc w:val="left"/>
      <w:pPr>
        <w:ind w:left="1751" w:hanging="360"/>
      </w:pPr>
      <w:rPr>
        <w:rFonts w:ascii="Courier New" w:hAnsi="Courier New" w:hint="default"/>
      </w:rPr>
    </w:lvl>
    <w:lvl w:ilvl="2" w:tplc="040C0005" w:tentative="1">
      <w:start w:val="1"/>
      <w:numFmt w:val="bullet"/>
      <w:lvlText w:val=""/>
      <w:lvlJc w:val="left"/>
      <w:pPr>
        <w:ind w:left="2471" w:hanging="360"/>
      </w:pPr>
      <w:rPr>
        <w:rFonts w:ascii="Wingdings" w:hAnsi="Wingdings" w:hint="default"/>
      </w:rPr>
    </w:lvl>
    <w:lvl w:ilvl="3" w:tplc="040C0001" w:tentative="1">
      <w:start w:val="1"/>
      <w:numFmt w:val="bullet"/>
      <w:lvlText w:val=""/>
      <w:lvlJc w:val="left"/>
      <w:pPr>
        <w:ind w:left="3191" w:hanging="360"/>
      </w:pPr>
      <w:rPr>
        <w:rFonts w:ascii="Symbol" w:hAnsi="Symbol" w:hint="default"/>
      </w:rPr>
    </w:lvl>
    <w:lvl w:ilvl="4" w:tplc="040C0003" w:tentative="1">
      <w:start w:val="1"/>
      <w:numFmt w:val="bullet"/>
      <w:lvlText w:val="o"/>
      <w:lvlJc w:val="left"/>
      <w:pPr>
        <w:ind w:left="3911" w:hanging="360"/>
      </w:pPr>
      <w:rPr>
        <w:rFonts w:ascii="Courier New" w:hAnsi="Courier New" w:hint="default"/>
      </w:rPr>
    </w:lvl>
    <w:lvl w:ilvl="5" w:tplc="040C0005" w:tentative="1">
      <w:start w:val="1"/>
      <w:numFmt w:val="bullet"/>
      <w:lvlText w:val=""/>
      <w:lvlJc w:val="left"/>
      <w:pPr>
        <w:ind w:left="4631" w:hanging="360"/>
      </w:pPr>
      <w:rPr>
        <w:rFonts w:ascii="Wingdings" w:hAnsi="Wingdings" w:hint="default"/>
      </w:rPr>
    </w:lvl>
    <w:lvl w:ilvl="6" w:tplc="040C0001" w:tentative="1">
      <w:start w:val="1"/>
      <w:numFmt w:val="bullet"/>
      <w:lvlText w:val=""/>
      <w:lvlJc w:val="left"/>
      <w:pPr>
        <w:ind w:left="5351" w:hanging="360"/>
      </w:pPr>
      <w:rPr>
        <w:rFonts w:ascii="Symbol" w:hAnsi="Symbol" w:hint="default"/>
      </w:rPr>
    </w:lvl>
    <w:lvl w:ilvl="7" w:tplc="040C0003" w:tentative="1">
      <w:start w:val="1"/>
      <w:numFmt w:val="bullet"/>
      <w:lvlText w:val="o"/>
      <w:lvlJc w:val="left"/>
      <w:pPr>
        <w:ind w:left="6071" w:hanging="360"/>
      </w:pPr>
      <w:rPr>
        <w:rFonts w:ascii="Courier New" w:hAnsi="Courier New" w:hint="default"/>
      </w:rPr>
    </w:lvl>
    <w:lvl w:ilvl="8" w:tplc="040C0005" w:tentative="1">
      <w:start w:val="1"/>
      <w:numFmt w:val="bullet"/>
      <w:lvlText w:val=""/>
      <w:lvlJc w:val="left"/>
      <w:pPr>
        <w:ind w:left="6791" w:hanging="360"/>
      </w:pPr>
      <w:rPr>
        <w:rFonts w:ascii="Wingdings" w:hAnsi="Wingdings" w:hint="default"/>
      </w:rPr>
    </w:lvl>
  </w:abstractNum>
  <w:abstractNum w:abstractNumId="10">
    <w:nsid w:val="2AD97305"/>
    <w:multiLevelType w:val="hybridMultilevel"/>
    <w:tmpl w:val="8DF6C0DC"/>
    <w:lvl w:ilvl="0" w:tplc="B6EAB19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C254932"/>
    <w:multiLevelType w:val="hybridMultilevel"/>
    <w:tmpl w:val="86468A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C834F2F"/>
    <w:multiLevelType w:val="hybridMultilevel"/>
    <w:tmpl w:val="14AC7DA6"/>
    <w:lvl w:ilvl="0" w:tplc="1ECA9540">
      <w:start w:val="1"/>
      <w:numFmt w:val="bullet"/>
      <w:lvlText w:val=""/>
      <w:lvlJc w:val="left"/>
      <w:pPr>
        <w:ind w:left="36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D240010"/>
    <w:multiLevelType w:val="hybridMultilevel"/>
    <w:tmpl w:val="DD00F60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D62490C"/>
    <w:multiLevelType w:val="hybridMultilevel"/>
    <w:tmpl w:val="44225574"/>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
    <w:nsid w:val="2E967F90"/>
    <w:multiLevelType w:val="hybridMultilevel"/>
    <w:tmpl w:val="02CA7242"/>
    <w:lvl w:ilvl="0" w:tplc="1ECA9540">
      <w:start w:val="1"/>
      <w:numFmt w:val="bullet"/>
      <w:lvlText w:val=""/>
      <w:lvlJc w:val="left"/>
      <w:pPr>
        <w:ind w:left="1068" w:hanging="360"/>
      </w:pPr>
      <w:rPr>
        <w:rFonts w:ascii="Symbol" w:hAnsi="Symbol" w:hint="default"/>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6">
    <w:nsid w:val="2F836DF1"/>
    <w:multiLevelType w:val="hybridMultilevel"/>
    <w:tmpl w:val="09320E32"/>
    <w:lvl w:ilvl="0" w:tplc="0001040C">
      <w:start w:val="1"/>
      <w:numFmt w:val="bullet"/>
      <w:lvlText w:val=""/>
      <w:lvlJc w:val="left"/>
      <w:pPr>
        <w:tabs>
          <w:tab w:val="num" w:pos="360"/>
        </w:tabs>
        <w:ind w:left="360" w:hanging="360"/>
      </w:pPr>
      <w:rPr>
        <w:rFonts w:ascii="Symbol" w:hAnsi="Symbol"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7">
    <w:nsid w:val="3FC77479"/>
    <w:multiLevelType w:val="hybridMultilevel"/>
    <w:tmpl w:val="29561796"/>
    <w:lvl w:ilvl="0" w:tplc="5254BDA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1325DF5"/>
    <w:multiLevelType w:val="hybridMultilevel"/>
    <w:tmpl w:val="9082488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nsid w:val="46B67DE4"/>
    <w:multiLevelType w:val="hybridMultilevel"/>
    <w:tmpl w:val="F40271D8"/>
    <w:lvl w:ilvl="0" w:tplc="5254BDA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81646F5"/>
    <w:multiLevelType w:val="hybridMultilevel"/>
    <w:tmpl w:val="E1FAAE24"/>
    <w:lvl w:ilvl="0" w:tplc="5254BDA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BF65CA8"/>
    <w:multiLevelType w:val="hybridMultilevel"/>
    <w:tmpl w:val="DD2A4732"/>
    <w:lvl w:ilvl="0" w:tplc="5254BDAA">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2">
    <w:nsid w:val="4EB41AFB"/>
    <w:multiLevelType w:val="hybridMultilevel"/>
    <w:tmpl w:val="7692255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56AD007C"/>
    <w:multiLevelType w:val="hybridMultilevel"/>
    <w:tmpl w:val="625CD9AE"/>
    <w:lvl w:ilvl="0" w:tplc="5254BDA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B756B89"/>
    <w:multiLevelType w:val="hybridMultilevel"/>
    <w:tmpl w:val="3E3E2D9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nsid w:val="5CAC0F10"/>
    <w:multiLevelType w:val="hybridMultilevel"/>
    <w:tmpl w:val="FE5E248C"/>
    <w:lvl w:ilvl="0" w:tplc="5254BDA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FC07552"/>
    <w:multiLevelType w:val="hybridMultilevel"/>
    <w:tmpl w:val="1C24E872"/>
    <w:lvl w:ilvl="0" w:tplc="5254BDA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1273980"/>
    <w:multiLevelType w:val="hybridMultilevel"/>
    <w:tmpl w:val="59B616F8"/>
    <w:lvl w:ilvl="0" w:tplc="B6EAB19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26258A4"/>
    <w:multiLevelType w:val="hybridMultilevel"/>
    <w:tmpl w:val="5C0C9E78"/>
    <w:lvl w:ilvl="0" w:tplc="65CA76A6">
      <w:start w:val="1"/>
      <w:numFmt w:val="bullet"/>
      <w:lvlText w:val=""/>
      <w:lvlJc w:val="left"/>
      <w:pPr>
        <w:ind w:left="794" w:hanging="436"/>
      </w:pPr>
      <w:rPr>
        <w:rFonts w:ascii="Symbol" w:hAnsi="Symbol" w:hint="default"/>
        <w:sz w:val="24"/>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2766406"/>
    <w:multiLevelType w:val="hybridMultilevel"/>
    <w:tmpl w:val="0874A5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E055C9B"/>
    <w:multiLevelType w:val="hybridMultilevel"/>
    <w:tmpl w:val="C41285D6"/>
    <w:lvl w:ilvl="0" w:tplc="65CA76A6">
      <w:start w:val="1"/>
      <w:numFmt w:val="bullet"/>
      <w:lvlText w:val=""/>
      <w:lvlJc w:val="left"/>
      <w:pPr>
        <w:ind w:left="794" w:hanging="436"/>
      </w:pPr>
      <w:rPr>
        <w:rFonts w:ascii="Symbol" w:hAnsi="Symbol" w:hint="default"/>
        <w:sz w:val="24"/>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18"/>
  </w:num>
  <w:num w:numId="3">
    <w:abstractNumId w:val="24"/>
  </w:num>
  <w:num w:numId="4">
    <w:abstractNumId w:val="28"/>
  </w:num>
  <w:num w:numId="5">
    <w:abstractNumId w:val="30"/>
  </w:num>
  <w:num w:numId="6">
    <w:abstractNumId w:val="16"/>
  </w:num>
  <w:num w:numId="7">
    <w:abstractNumId w:val="4"/>
  </w:num>
  <w:num w:numId="8">
    <w:abstractNumId w:val="13"/>
  </w:num>
  <w:num w:numId="9">
    <w:abstractNumId w:val="10"/>
  </w:num>
  <w:num w:numId="10">
    <w:abstractNumId w:val="1"/>
  </w:num>
  <w:num w:numId="11">
    <w:abstractNumId w:val="0"/>
  </w:num>
  <w:num w:numId="12">
    <w:abstractNumId w:val="27"/>
  </w:num>
  <w:num w:numId="13">
    <w:abstractNumId w:val="29"/>
  </w:num>
  <w:num w:numId="14">
    <w:abstractNumId w:val="21"/>
  </w:num>
  <w:num w:numId="15">
    <w:abstractNumId w:val="20"/>
  </w:num>
  <w:num w:numId="16">
    <w:abstractNumId w:val="26"/>
  </w:num>
  <w:num w:numId="17">
    <w:abstractNumId w:val="22"/>
  </w:num>
  <w:num w:numId="18">
    <w:abstractNumId w:val="25"/>
  </w:num>
  <w:num w:numId="19">
    <w:abstractNumId w:val="3"/>
  </w:num>
  <w:num w:numId="20">
    <w:abstractNumId w:val="5"/>
  </w:num>
  <w:num w:numId="21">
    <w:abstractNumId w:val="7"/>
  </w:num>
  <w:num w:numId="22">
    <w:abstractNumId w:val="23"/>
  </w:num>
  <w:num w:numId="23">
    <w:abstractNumId w:val="2"/>
  </w:num>
  <w:num w:numId="24">
    <w:abstractNumId w:val="19"/>
  </w:num>
  <w:num w:numId="25">
    <w:abstractNumId w:val="14"/>
  </w:num>
  <w:num w:numId="26">
    <w:abstractNumId w:val="6"/>
  </w:num>
  <w:num w:numId="27">
    <w:abstractNumId w:val="9"/>
  </w:num>
  <w:num w:numId="28">
    <w:abstractNumId w:val="17"/>
  </w:num>
  <w:num w:numId="29">
    <w:abstractNumId w:val="12"/>
  </w:num>
  <w:num w:numId="30">
    <w:abstractNumId w:val="15"/>
  </w:num>
  <w:num w:numId="3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hyphenationZone w:val="425"/>
  <w:drawingGridHorizontalSpacing w:val="57"/>
  <w:drawingGridVerticalSpacing w:val="57"/>
  <w:displayHorizontalDrawingGridEvery w:val="0"/>
  <w:displayVerticalDrawingGridEvery w:val="0"/>
  <w:characterSpacingControl w:val="doNotCompress"/>
  <w:savePreviewPicture/>
  <w:hdrShapeDefaults>
    <o:shapedefaults v:ext="edit" spidmax="2050">
      <o:colormenu v:ext="edit" fillcolor="none [3212]" strokecolor="none [3213]"/>
    </o:shapedefaults>
  </w:hdrShapeDefaults>
  <w:compat>
    <w:doNotAutofitConstrainedTables/>
    <w:splitPgBreakAndParaMark/>
    <w:doNotVertAlignCellWithSp/>
    <w:doNotBreakConstrainedForcedTable/>
    <w:useAnsiKerningPairs/>
    <w:cachedColBalance/>
  </w:compat>
  <w:rsids>
    <w:rsidRoot w:val="00743438"/>
    <w:rsid w:val="00000DF5"/>
    <w:rsid w:val="00004904"/>
    <w:rsid w:val="00024CE4"/>
    <w:rsid w:val="00025D0E"/>
    <w:rsid w:val="00026BE3"/>
    <w:rsid w:val="00037375"/>
    <w:rsid w:val="000534F5"/>
    <w:rsid w:val="00066FE9"/>
    <w:rsid w:val="00076321"/>
    <w:rsid w:val="00086AB9"/>
    <w:rsid w:val="00091A1C"/>
    <w:rsid w:val="00093286"/>
    <w:rsid w:val="000A3421"/>
    <w:rsid w:val="000A6D4A"/>
    <w:rsid w:val="000A76DD"/>
    <w:rsid w:val="000B10F2"/>
    <w:rsid w:val="000C2359"/>
    <w:rsid w:val="000D76BB"/>
    <w:rsid w:val="000E59D5"/>
    <w:rsid w:val="000E5BCB"/>
    <w:rsid w:val="000F1F0A"/>
    <w:rsid w:val="000F25A6"/>
    <w:rsid w:val="000F38EE"/>
    <w:rsid w:val="00101E51"/>
    <w:rsid w:val="001022E8"/>
    <w:rsid w:val="0010678E"/>
    <w:rsid w:val="00107C59"/>
    <w:rsid w:val="00110AF3"/>
    <w:rsid w:val="00111DE8"/>
    <w:rsid w:val="0011275E"/>
    <w:rsid w:val="0011582C"/>
    <w:rsid w:val="001170D5"/>
    <w:rsid w:val="00121563"/>
    <w:rsid w:val="00126407"/>
    <w:rsid w:val="001368F7"/>
    <w:rsid w:val="001402A0"/>
    <w:rsid w:val="00151930"/>
    <w:rsid w:val="0015594D"/>
    <w:rsid w:val="00157C66"/>
    <w:rsid w:val="00163FF8"/>
    <w:rsid w:val="001645D4"/>
    <w:rsid w:val="00185906"/>
    <w:rsid w:val="0018680C"/>
    <w:rsid w:val="001A69DC"/>
    <w:rsid w:val="001B0CE7"/>
    <w:rsid w:val="001D043A"/>
    <w:rsid w:val="001D0E1A"/>
    <w:rsid w:val="001D4696"/>
    <w:rsid w:val="001E21B6"/>
    <w:rsid w:val="001E3026"/>
    <w:rsid w:val="001F1965"/>
    <w:rsid w:val="001F451A"/>
    <w:rsid w:val="00203D01"/>
    <w:rsid w:val="0020421D"/>
    <w:rsid w:val="002055BE"/>
    <w:rsid w:val="00207549"/>
    <w:rsid w:val="002076C3"/>
    <w:rsid w:val="00213D2F"/>
    <w:rsid w:val="002147D8"/>
    <w:rsid w:val="002307DD"/>
    <w:rsid w:val="00233FB4"/>
    <w:rsid w:val="00240E00"/>
    <w:rsid w:val="002563F0"/>
    <w:rsid w:val="0026271C"/>
    <w:rsid w:val="0027440A"/>
    <w:rsid w:val="00282D14"/>
    <w:rsid w:val="00292889"/>
    <w:rsid w:val="00297BD0"/>
    <w:rsid w:val="002A5743"/>
    <w:rsid w:val="002B247C"/>
    <w:rsid w:val="002B5386"/>
    <w:rsid w:val="002C13EC"/>
    <w:rsid w:val="002C58C7"/>
    <w:rsid w:val="002D1492"/>
    <w:rsid w:val="002D3DCC"/>
    <w:rsid w:val="002D61AB"/>
    <w:rsid w:val="002E33A2"/>
    <w:rsid w:val="002E7C3E"/>
    <w:rsid w:val="002F788B"/>
    <w:rsid w:val="003149E3"/>
    <w:rsid w:val="003207F1"/>
    <w:rsid w:val="0032259E"/>
    <w:rsid w:val="0033490F"/>
    <w:rsid w:val="00342E53"/>
    <w:rsid w:val="003453D5"/>
    <w:rsid w:val="00360BA4"/>
    <w:rsid w:val="00361BEF"/>
    <w:rsid w:val="00365E65"/>
    <w:rsid w:val="00374F4A"/>
    <w:rsid w:val="00377AA0"/>
    <w:rsid w:val="0038123D"/>
    <w:rsid w:val="00381CDB"/>
    <w:rsid w:val="00386CAE"/>
    <w:rsid w:val="003A1BF5"/>
    <w:rsid w:val="003A2020"/>
    <w:rsid w:val="003A48E4"/>
    <w:rsid w:val="003A53A5"/>
    <w:rsid w:val="003B4601"/>
    <w:rsid w:val="003D358C"/>
    <w:rsid w:val="003D51A6"/>
    <w:rsid w:val="003E1C4B"/>
    <w:rsid w:val="003E4692"/>
    <w:rsid w:val="003F4901"/>
    <w:rsid w:val="003F5EF6"/>
    <w:rsid w:val="004006E6"/>
    <w:rsid w:val="00410FD3"/>
    <w:rsid w:val="00415679"/>
    <w:rsid w:val="00417AB4"/>
    <w:rsid w:val="004401AD"/>
    <w:rsid w:val="00446C91"/>
    <w:rsid w:val="00450BEC"/>
    <w:rsid w:val="00456B56"/>
    <w:rsid w:val="00463DBB"/>
    <w:rsid w:val="00466CAA"/>
    <w:rsid w:val="00482489"/>
    <w:rsid w:val="00491505"/>
    <w:rsid w:val="00496223"/>
    <w:rsid w:val="004A4AFF"/>
    <w:rsid w:val="004A7067"/>
    <w:rsid w:val="004B50A1"/>
    <w:rsid w:val="004B6DB7"/>
    <w:rsid w:val="004C0C46"/>
    <w:rsid w:val="004C26D1"/>
    <w:rsid w:val="004D3700"/>
    <w:rsid w:val="004E2DC2"/>
    <w:rsid w:val="004E3050"/>
    <w:rsid w:val="004E494B"/>
    <w:rsid w:val="004E7D51"/>
    <w:rsid w:val="004F2F71"/>
    <w:rsid w:val="00501204"/>
    <w:rsid w:val="0050167D"/>
    <w:rsid w:val="00504E3B"/>
    <w:rsid w:val="00516BD8"/>
    <w:rsid w:val="00527E09"/>
    <w:rsid w:val="0053517F"/>
    <w:rsid w:val="00541B58"/>
    <w:rsid w:val="005465F6"/>
    <w:rsid w:val="005747D4"/>
    <w:rsid w:val="0057555B"/>
    <w:rsid w:val="00577A6E"/>
    <w:rsid w:val="00582B16"/>
    <w:rsid w:val="00583828"/>
    <w:rsid w:val="00595FBC"/>
    <w:rsid w:val="00597199"/>
    <w:rsid w:val="005A1A1D"/>
    <w:rsid w:val="005B0E75"/>
    <w:rsid w:val="005B60DF"/>
    <w:rsid w:val="005D78D5"/>
    <w:rsid w:val="005E3D03"/>
    <w:rsid w:val="005F6A22"/>
    <w:rsid w:val="006069C5"/>
    <w:rsid w:val="00614315"/>
    <w:rsid w:val="006175D7"/>
    <w:rsid w:val="00633BB2"/>
    <w:rsid w:val="00636F75"/>
    <w:rsid w:val="00647517"/>
    <w:rsid w:val="00647DEF"/>
    <w:rsid w:val="006507C3"/>
    <w:rsid w:val="00664079"/>
    <w:rsid w:val="0067490A"/>
    <w:rsid w:val="00676874"/>
    <w:rsid w:val="006871C7"/>
    <w:rsid w:val="00687938"/>
    <w:rsid w:val="006926E8"/>
    <w:rsid w:val="00695DB1"/>
    <w:rsid w:val="006A28F2"/>
    <w:rsid w:val="006A57DF"/>
    <w:rsid w:val="006B74E6"/>
    <w:rsid w:val="006C1AA5"/>
    <w:rsid w:val="006C1CE1"/>
    <w:rsid w:val="006C2EB0"/>
    <w:rsid w:val="006C6E3C"/>
    <w:rsid w:val="006D1B04"/>
    <w:rsid w:val="006E4FE1"/>
    <w:rsid w:val="006E775B"/>
    <w:rsid w:val="006F0D3B"/>
    <w:rsid w:val="006F4901"/>
    <w:rsid w:val="00700616"/>
    <w:rsid w:val="0070401E"/>
    <w:rsid w:val="00704A4F"/>
    <w:rsid w:val="00704DFE"/>
    <w:rsid w:val="00705008"/>
    <w:rsid w:val="0070502C"/>
    <w:rsid w:val="00710003"/>
    <w:rsid w:val="00712842"/>
    <w:rsid w:val="00715671"/>
    <w:rsid w:val="00716660"/>
    <w:rsid w:val="0072181F"/>
    <w:rsid w:val="007277C3"/>
    <w:rsid w:val="00743438"/>
    <w:rsid w:val="00747C97"/>
    <w:rsid w:val="007543A0"/>
    <w:rsid w:val="00757188"/>
    <w:rsid w:val="007571C9"/>
    <w:rsid w:val="00757A3F"/>
    <w:rsid w:val="00760858"/>
    <w:rsid w:val="007624CC"/>
    <w:rsid w:val="00773FF5"/>
    <w:rsid w:val="0078256B"/>
    <w:rsid w:val="00791AB3"/>
    <w:rsid w:val="0079291B"/>
    <w:rsid w:val="00796DF2"/>
    <w:rsid w:val="007C4848"/>
    <w:rsid w:val="007C7C21"/>
    <w:rsid w:val="007D0FEE"/>
    <w:rsid w:val="007D2679"/>
    <w:rsid w:val="007E4F4C"/>
    <w:rsid w:val="00804D8C"/>
    <w:rsid w:val="0080733D"/>
    <w:rsid w:val="0081331F"/>
    <w:rsid w:val="00814937"/>
    <w:rsid w:val="008274CB"/>
    <w:rsid w:val="00834334"/>
    <w:rsid w:val="0084264B"/>
    <w:rsid w:val="00850F79"/>
    <w:rsid w:val="00852C35"/>
    <w:rsid w:val="00860C79"/>
    <w:rsid w:val="0086108E"/>
    <w:rsid w:val="0086147F"/>
    <w:rsid w:val="00863FC1"/>
    <w:rsid w:val="0087005F"/>
    <w:rsid w:val="00872C34"/>
    <w:rsid w:val="00872DD4"/>
    <w:rsid w:val="00880B73"/>
    <w:rsid w:val="00880E13"/>
    <w:rsid w:val="00881F6F"/>
    <w:rsid w:val="00897362"/>
    <w:rsid w:val="008A0300"/>
    <w:rsid w:val="008A12F0"/>
    <w:rsid w:val="008B6921"/>
    <w:rsid w:val="008C2119"/>
    <w:rsid w:val="008C291F"/>
    <w:rsid w:val="008C3E32"/>
    <w:rsid w:val="008D063A"/>
    <w:rsid w:val="008D3F5D"/>
    <w:rsid w:val="008D5848"/>
    <w:rsid w:val="008E356F"/>
    <w:rsid w:val="008F291A"/>
    <w:rsid w:val="008F5CFE"/>
    <w:rsid w:val="00903A99"/>
    <w:rsid w:val="009066BF"/>
    <w:rsid w:val="00907393"/>
    <w:rsid w:val="0091193D"/>
    <w:rsid w:val="00912869"/>
    <w:rsid w:val="009128F7"/>
    <w:rsid w:val="00915E57"/>
    <w:rsid w:val="00920728"/>
    <w:rsid w:val="00923E9E"/>
    <w:rsid w:val="00930451"/>
    <w:rsid w:val="00953B42"/>
    <w:rsid w:val="0095602B"/>
    <w:rsid w:val="009760E3"/>
    <w:rsid w:val="00977DD5"/>
    <w:rsid w:val="00981D85"/>
    <w:rsid w:val="009838A3"/>
    <w:rsid w:val="00986A0C"/>
    <w:rsid w:val="009A0D75"/>
    <w:rsid w:val="009A45B3"/>
    <w:rsid w:val="009A6ABA"/>
    <w:rsid w:val="009A7A77"/>
    <w:rsid w:val="009B02BD"/>
    <w:rsid w:val="009C21A4"/>
    <w:rsid w:val="009E7A5C"/>
    <w:rsid w:val="009F36FF"/>
    <w:rsid w:val="009F6524"/>
    <w:rsid w:val="00A0040B"/>
    <w:rsid w:val="00A00EF9"/>
    <w:rsid w:val="00A00F2F"/>
    <w:rsid w:val="00A0125E"/>
    <w:rsid w:val="00A06194"/>
    <w:rsid w:val="00A26D38"/>
    <w:rsid w:val="00A453D1"/>
    <w:rsid w:val="00A561D4"/>
    <w:rsid w:val="00A623C2"/>
    <w:rsid w:val="00A70476"/>
    <w:rsid w:val="00A74953"/>
    <w:rsid w:val="00A75D64"/>
    <w:rsid w:val="00A769A0"/>
    <w:rsid w:val="00A80E60"/>
    <w:rsid w:val="00A95EA6"/>
    <w:rsid w:val="00A973AA"/>
    <w:rsid w:val="00AA0456"/>
    <w:rsid w:val="00AA087D"/>
    <w:rsid w:val="00AB3838"/>
    <w:rsid w:val="00AB3DD9"/>
    <w:rsid w:val="00AC1360"/>
    <w:rsid w:val="00AC3296"/>
    <w:rsid w:val="00AD1EB1"/>
    <w:rsid w:val="00AD21F2"/>
    <w:rsid w:val="00AD44B2"/>
    <w:rsid w:val="00AD658C"/>
    <w:rsid w:val="00AF7E89"/>
    <w:rsid w:val="00B020F7"/>
    <w:rsid w:val="00B05D80"/>
    <w:rsid w:val="00B139A6"/>
    <w:rsid w:val="00B14871"/>
    <w:rsid w:val="00B16978"/>
    <w:rsid w:val="00B23B66"/>
    <w:rsid w:val="00B276A3"/>
    <w:rsid w:val="00B27BEA"/>
    <w:rsid w:val="00B46DEE"/>
    <w:rsid w:val="00B57175"/>
    <w:rsid w:val="00B65389"/>
    <w:rsid w:val="00B6597F"/>
    <w:rsid w:val="00B65D79"/>
    <w:rsid w:val="00B708EC"/>
    <w:rsid w:val="00B74E84"/>
    <w:rsid w:val="00B84FA9"/>
    <w:rsid w:val="00B93782"/>
    <w:rsid w:val="00B97F71"/>
    <w:rsid w:val="00BA5EAC"/>
    <w:rsid w:val="00BB495D"/>
    <w:rsid w:val="00BB498B"/>
    <w:rsid w:val="00BB5BB9"/>
    <w:rsid w:val="00BB707F"/>
    <w:rsid w:val="00BB75FD"/>
    <w:rsid w:val="00BC0939"/>
    <w:rsid w:val="00BC3423"/>
    <w:rsid w:val="00BC43E4"/>
    <w:rsid w:val="00BD0466"/>
    <w:rsid w:val="00BD1E6F"/>
    <w:rsid w:val="00BD5B20"/>
    <w:rsid w:val="00BE4B12"/>
    <w:rsid w:val="00BE4BAF"/>
    <w:rsid w:val="00BF0DAD"/>
    <w:rsid w:val="00BF2EBF"/>
    <w:rsid w:val="00BF6735"/>
    <w:rsid w:val="00C14BFC"/>
    <w:rsid w:val="00C2062D"/>
    <w:rsid w:val="00C21333"/>
    <w:rsid w:val="00C26FEE"/>
    <w:rsid w:val="00C31BB0"/>
    <w:rsid w:val="00C4574C"/>
    <w:rsid w:val="00C46213"/>
    <w:rsid w:val="00C46B4B"/>
    <w:rsid w:val="00C47278"/>
    <w:rsid w:val="00C5139E"/>
    <w:rsid w:val="00C52146"/>
    <w:rsid w:val="00C531DB"/>
    <w:rsid w:val="00C6205A"/>
    <w:rsid w:val="00C63850"/>
    <w:rsid w:val="00CA1366"/>
    <w:rsid w:val="00CA5901"/>
    <w:rsid w:val="00CB55DA"/>
    <w:rsid w:val="00CB691C"/>
    <w:rsid w:val="00CC0C6A"/>
    <w:rsid w:val="00CC4566"/>
    <w:rsid w:val="00CD76AE"/>
    <w:rsid w:val="00CF3E4B"/>
    <w:rsid w:val="00CF56A6"/>
    <w:rsid w:val="00CF6A3B"/>
    <w:rsid w:val="00D0495C"/>
    <w:rsid w:val="00D108B2"/>
    <w:rsid w:val="00D11D3B"/>
    <w:rsid w:val="00D178C9"/>
    <w:rsid w:val="00D23841"/>
    <w:rsid w:val="00D43276"/>
    <w:rsid w:val="00D46095"/>
    <w:rsid w:val="00D66D04"/>
    <w:rsid w:val="00D703E2"/>
    <w:rsid w:val="00D80EC0"/>
    <w:rsid w:val="00D90B84"/>
    <w:rsid w:val="00D928F6"/>
    <w:rsid w:val="00D92FDD"/>
    <w:rsid w:val="00DA24DE"/>
    <w:rsid w:val="00DB6D9E"/>
    <w:rsid w:val="00DB7678"/>
    <w:rsid w:val="00DC0D7A"/>
    <w:rsid w:val="00DD4B52"/>
    <w:rsid w:val="00DE7657"/>
    <w:rsid w:val="00DF03CD"/>
    <w:rsid w:val="00DF1371"/>
    <w:rsid w:val="00DF28DD"/>
    <w:rsid w:val="00DF2D93"/>
    <w:rsid w:val="00DF44F8"/>
    <w:rsid w:val="00E026CB"/>
    <w:rsid w:val="00E0587D"/>
    <w:rsid w:val="00E05AE4"/>
    <w:rsid w:val="00E216ED"/>
    <w:rsid w:val="00E37260"/>
    <w:rsid w:val="00E43CCB"/>
    <w:rsid w:val="00E55079"/>
    <w:rsid w:val="00E74F44"/>
    <w:rsid w:val="00E7551B"/>
    <w:rsid w:val="00E76E55"/>
    <w:rsid w:val="00E8084F"/>
    <w:rsid w:val="00E84D1A"/>
    <w:rsid w:val="00E90B23"/>
    <w:rsid w:val="00E93E19"/>
    <w:rsid w:val="00EC30ED"/>
    <w:rsid w:val="00EC4AAC"/>
    <w:rsid w:val="00EC74E2"/>
    <w:rsid w:val="00EE044B"/>
    <w:rsid w:val="00EE2A2A"/>
    <w:rsid w:val="00EF57BD"/>
    <w:rsid w:val="00F01D1E"/>
    <w:rsid w:val="00F03365"/>
    <w:rsid w:val="00F0587F"/>
    <w:rsid w:val="00F06033"/>
    <w:rsid w:val="00F218DC"/>
    <w:rsid w:val="00F336BE"/>
    <w:rsid w:val="00F347A6"/>
    <w:rsid w:val="00F546F5"/>
    <w:rsid w:val="00F57FBF"/>
    <w:rsid w:val="00F62AA3"/>
    <w:rsid w:val="00F70D51"/>
    <w:rsid w:val="00F717F2"/>
    <w:rsid w:val="00F84E94"/>
    <w:rsid w:val="00F91B92"/>
    <w:rsid w:val="00F93BCB"/>
    <w:rsid w:val="00FA25D8"/>
    <w:rsid w:val="00FA33B1"/>
    <w:rsid w:val="00FA4837"/>
    <w:rsid w:val="00FB649D"/>
    <w:rsid w:val="00FC6FA0"/>
    <w:rsid w:val="00FC7538"/>
    <w:rsid w:val="00FD3403"/>
    <w:rsid w:val="00FE3189"/>
    <w:rsid w:val="00FF73F1"/>
  </w:rsids>
  <m:mathPr>
    <m:mathFont m:val="Impact"/>
    <m:brkBin m:val="before"/>
    <m:brkBinSub m:val="--"/>
    <m:smallFrac m:val="off"/>
    <m:dispDef m:val="off"/>
    <m:lMargin m:val="0"/>
    <m:rMargin m:val="0"/>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3212]" strokecolor="none [3213]"/>
    </o:shapedefaults>
    <o:shapelayout v:ext="edit">
      <o:idmap v:ext="edit" data="1"/>
      <o:rules v:ext="edit">
        <o:r id="V:Rule1" type="callout" idref="#_x0000_s1034"/>
        <o:r id="V:Rule2" type="callout" idref="#_x0000_s1026"/>
        <o:r id="V:Rule3" type="callout" idref="#_x0000_s1029"/>
        <o:r id="V:Rule4" type="callout" idref="#_x0000_s1028"/>
        <o:r id="V:Rule5" type="callout" idref="#_x0000_s1040"/>
        <o:r id="V:Rule6" type="callout" idref="#_x0000_s10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679"/>
    <w:rPr>
      <w:rFonts w:ascii="Calibri" w:eastAsia="Times New Roman" w:hAnsi="Calibri" w:cs="Times New Roman"/>
      <w:lang w:val="fr-FR" w:eastAsia="fr-FR"/>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paragraph" w:styleId="Textedebulles">
    <w:name w:val="Balloon Text"/>
    <w:basedOn w:val="Normal"/>
    <w:link w:val="TextedebullesCar1"/>
    <w:uiPriority w:val="99"/>
    <w:semiHidden/>
    <w:unhideWhenUsed/>
    <w:rsid w:val="005A2935"/>
    <w:rPr>
      <w:rFonts w:ascii="Lucida Grande" w:hAnsi="Lucida Grande"/>
      <w:sz w:val="18"/>
      <w:szCs w:val="18"/>
    </w:rPr>
  </w:style>
  <w:style w:type="character" w:customStyle="1" w:styleId="TextedebullesCar">
    <w:name w:val="Texte de bulles Car"/>
    <w:basedOn w:val="Policepardfaut"/>
    <w:link w:val="Textedebulles"/>
    <w:uiPriority w:val="99"/>
    <w:semiHidden/>
    <w:rsid w:val="00E0794F"/>
    <w:rPr>
      <w:rFonts w:ascii="Lucida Grande" w:hAnsi="Lucida Grande"/>
      <w:sz w:val="18"/>
      <w:szCs w:val="18"/>
    </w:rPr>
  </w:style>
  <w:style w:type="character" w:customStyle="1" w:styleId="TextedebullesCar0">
    <w:name w:val="Texte de bulles Car"/>
    <w:basedOn w:val="Policepardfaut"/>
    <w:link w:val="Textedebulles"/>
    <w:uiPriority w:val="99"/>
    <w:semiHidden/>
    <w:rsid w:val="00E0794F"/>
    <w:rPr>
      <w:rFonts w:ascii="Lucida Grande" w:hAnsi="Lucida Grande"/>
      <w:sz w:val="18"/>
      <w:szCs w:val="18"/>
    </w:rPr>
  </w:style>
  <w:style w:type="character" w:customStyle="1" w:styleId="TextedebullesCar2">
    <w:name w:val="Texte de bulles Car"/>
    <w:basedOn w:val="Policepardfaut"/>
    <w:link w:val="Textedebulles"/>
    <w:uiPriority w:val="99"/>
    <w:semiHidden/>
    <w:rsid w:val="00FE4C5D"/>
    <w:rPr>
      <w:rFonts w:ascii="Lucida Grande" w:hAnsi="Lucida Grande"/>
      <w:sz w:val="18"/>
      <w:szCs w:val="18"/>
    </w:rPr>
  </w:style>
  <w:style w:type="character" w:customStyle="1" w:styleId="TextedebullesCar3">
    <w:name w:val="Texte de bulles Car"/>
    <w:basedOn w:val="Policepardfaut"/>
    <w:link w:val="Textedebulles"/>
    <w:uiPriority w:val="99"/>
    <w:semiHidden/>
    <w:rsid w:val="004B3186"/>
    <w:rPr>
      <w:rFonts w:ascii="Lucida Grande" w:hAnsi="Lucida Grande"/>
      <w:sz w:val="18"/>
      <w:szCs w:val="18"/>
    </w:rPr>
  </w:style>
  <w:style w:type="character" w:customStyle="1" w:styleId="TextedebullesCar1">
    <w:name w:val="Texte de bulles Car1"/>
    <w:basedOn w:val="Policepardfaut"/>
    <w:link w:val="Textedebulles"/>
    <w:uiPriority w:val="99"/>
    <w:semiHidden/>
    <w:rsid w:val="005A2935"/>
    <w:rPr>
      <w:rFonts w:ascii="Lucida Grande" w:hAnsi="Lucida Grande"/>
      <w:sz w:val="18"/>
      <w:szCs w:val="18"/>
    </w:rPr>
  </w:style>
  <w:style w:type="paragraph" w:styleId="En-tte">
    <w:name w:val="header"/>
    <w:basedOn w:val="Normal"/>
    <w:link w:val="En-tteCar"/>
    <w:uiPriority w:val="99"/>
    <w:semiHidden/>
    <w:unhideWhenUsed/>
    <w:rsid w:val="007D2679"/>
    <w:pPr>
      <w:tabs>
        <w:tab w:val="center" w:pos="4703"/>
        <w:tab w:val="right" w:pos="9406"/>
      </w:tabs>
    </w:pPr>
  </w:style>
  <w:style w:type="character" w:customStyle="1" w:styleId="En-tteCar">
    <w:name w:val="En-tête Car"/>
    <w:basedOn w:val="Policepardfaut"/>
    <w:link w:val="En-tte"/>
    <w:uiPriority w:val="99"/>
    <w:semiHidden/>
    <w:rsid w:val="007D2679"/>
    <w:rPr>
      <w:rFonts w:ascii="Trebuchet MS" w:eastAsia="Times New Roman" w:hAnsi="Trebuchet MS" w:cs="Times New Roman"/>
      <w:lang w:val="fr-FR" w:eastAsia="fr-FR"/>
    </w:rPr>
  </w:style>
  <w:style w:type="paragraph" w:styleId="Pieddepage">
    <w:name w:val="footer"/>
    <w:basedOn w:val="Normal"/>
    <w:link w:val="PieddepageCar"/>
    <w:uiPriority w:val="99"/>
    <w:semiHidden/>
    <w:unhideWhenUsed/>
    <w:rsid w:val="007D2679"/>
    <w:pPr>
      <w:tabs>
        <w:tab w:val="center" w:pos="4703"/>
        <w:tab w:val="right" w:pos="9406"/>
      </w:tabs>
    </w:pPr>
  </w:style>
  <w:style w:type="character" w:customStyle="1" w:styleId="PieddepageCar">
    <w:name w:val="Pied de page Car"/>
    <w:basedOn w:val="Policepardfaut"/>
    <w:link w:val="Pieddepage"/>
    <w:uiPriority w:val="99"/>
    <w:semiHidden/>
    <w:rsid w:val="007D2679"/>
    <w:rPr>
      <w:rFonts w:ascii="Trebuchet MS" w:eastAsia="Times New Roman" w:hAnsi="Trebuchet MS" w:cs="Times New Roman"/>
      <w:lang w:val="fr-FR" w:eastAsia="fr-FR"/>
    </w:rPr>
  </w:style>
  <w:style w:type="paragraph" w:styleId="Paragraphedeliste">
    <w:name w:val="List Paragraph"/>
    <w:basedOn w:val="Normal"/>
    <w:uiPriority w:val="34"/>
    <w:qFormat/>
    <w:rsid w:val="00B97F71"/>
    <w:pPr>
      <w:ind w:left="720"/>
      <w:contextualSpacing/>
    </w:pPr>
  </w:style>
  <w:style w:type="paragraph" w:styleId="Commentaire">
    <w:name w:val="annotation text"/>
    <w:basedOn w:val="Normal"/>
    <w:link w:val="CommentaireCar"/>
    <w:uiPriority w:val="99"/>
    <w:unhideWhenUsed/>
    <w:rsid w:val="00D43276"/>
    <w:rPr>
      <w:rFonts w:ascii="Cambria" w:eastAsia="Cambria" w:hAnsi="Cambria"/>
      <w:lang w:val="fr-CA" w:eastAsia="en-US"/>
    </w:rPr>
  </w:style>
  <w:style w:type="character" w:customStyle="1" w:styleId="CommentaireCar">
    <w:name w:val="Commentaire Car"/>
    <w:basedOn w:val="Policepardfaut"/>
    <w:link w:val="Commentaire"/>
    <w:uiPriority w:val="99"/>
    <w:rsid w:val="00D43276"/>
    <w:rPr>
      <w:rFonts w:ascii="Cambria" w:eastAsia="Cambria" w:hAnsi="Cambria" w:cs="Times New Roman"/>
      <w:lang w:val="fr-CA"/>
    </w:rPr>
  </w:style>
  <w:style w:type="paragraph" w:customStyle="1" w:styleId="CDPGlobal">
    <w:name w:val="CDP Global"/>
    <w:basedOn w:val="Normal"/>
    <w:next w:val="Adressedestinataire"/>
    <w:qFormat/>
    <w:rsid w:val="00D43276"/>
    <w:pPr>
      <w:jc w:val="center"/>
    </w:pPr>
    <w:rPr>
      <w:rFonts w:asciiTheme="majorHAnsi" w:eastAsia="Cambria" w:hAnsiTheme="majorHAnsi"/>
      <w:i/>
      <w:sz w:val="28"/>
      <w:lang w:val="en-US" w:eastAsia="en-US"/>
    </w:rPr>
  </w:style>
  <w:style w:type="paragraph" w:styleId="Adressedestinataire">
    <w:name w:val="envelope address"/>
    <w:basedOn w:val="Normal"/>
    <w:uiPriority w:val="99"/>
    <w:semiHidden/>
    <w:unhideWhenUsed/>
    <w:rsid w:val="00D43276"/>
    <w:pPr>
      <w:framePr w:w="7938" w:h="1985" w:hRule="exact" w:hSpace="141" w:wrap="auto" w:hAnchor="page" w:xAlign="center" w:yAlign="bottom"/>
      <w:ind w:left="2835"/>
    </w:pPr>
    <w:rPr>
      <w:rFonts w:asciiTheme="majorHAnsi" w:eastAsiaTheme="majorEastAsia" w:hAnsiTheme="majorHAnsi" w:cstheme="majorBidi"/>
    </w:rPr>
  </w:style>
  <w:style w:type="paragraph" w:customStyle="1" w:styleId="CDPtitre">
    <w:name w:val="CDP titre"/>
    <w:basedOn w:val="Normal"/>
    <w:qFormat/>
    <w:rsid w:val="00361BEF"/>
    <w:pPr>
      <w:jc w:val="center"/>
    </w:pPr>
    <w:rPr>
      <w:rFonts w:eastAsia="Cambria"/>
      <w:b/>
      <w:lang w:val="fr-CA" w:eastAsia="en-US"/>
    </w:rPr>
  </w:style>
  <w:style w:type="paragraph" w:customStyle="1" w:styleId="CDP1">
    <w:name w:val="CDP1"/>
    <w:basedOn w:val="Normal"/>
    <w:qFormat/>
    <w:rsid w:val="00361BEF"/>
    <w:rPr>
      <w:rFonts w:eastAsia="Cambria"/>
      <w:b/>
      <w:sz w:val="22"/>
      <w:szCs w:val="22"/>
      <w:lang w:val="fr-CA" w:eastAsia="en-US"/>
    </w:rPr>
  </w:style>
  <w:style w:type="paragraph" w:customStyle="1" w:styleId="CDP2">
    <w:name w:val="CDP2"/>
    <w:basedOn w:val="Normal"/>
    <w:qFormat/>
    <w:rsid w:val="00361BEF"/>
    <w:pPr>
      <w:ind w:left="426"/>
    </w:pPr>
    <w:rPr>
      <w:rFonts w:eastAsia="Cambria"/>
      <w:b/>
      <w:sz w:val="22"/>
      <w:lang w:val="fr-CA" w:eastAsia="en-US"/>
    </w:rPr>
  </w:style>
  <w:style w:type="character" w:styleId="Lienhypertexte">
    <w:name w:val="Hyperlink"/>
    <w:basedOn w:val="Policepardfaut"/>
    <w:rsid w:val="00BF2EBF"/>
    <w:rPr>
      <w:color w:val="0000FF"/>
      <w:u w:val="single"/>
    </w:rPr>
  </w:style>
  <w:style w:type="table" w:styleId="Grille">
    <w:name w:val="Table Grid"/>
    <w:basedOn w:val="TableauNormal"/>
    <w:uiPriority w:val="59"/>
    <w:rsid w:val="00BF2EBF"/>
    <w:rPr>
      <w:sz w:val="22"/>
      <w:szCs w:val="22"/>
      <w:lang w:val="fr-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basdepage">
    <w:name w:val="footnote text"/>
    <w:basedOn w:val="Normal"/>
    <w:link w:val="NotedebasdepageCar"/>
    <w:rsid w:val="0070401E"/>
    <w:rPr>
      <w:rFonts w:ascii="Trebuchet MS" w:hAnsi="Trebuchet MS"/>
      <w:sz w:val="20"/>
      <w:szCs w:val="20"/>
    </w:rPr>
  </w:style>
  <w:style w:type="character" w:customStyle="1" w:styleId="NotedebasdepageCar">
    <w:name w:val="Note de bas de page Car"/>
    <w:basedOn w:val="Policepardfaut"/>
    <w:link w:val="Notedebasdepage"/>
    <w:rsid w:val="0070401E"/>
    <w:rPr>
      <w:rFonts w:ascii="Trebuchet MS" w:eastAsia="Times New Roman" w:hAnsi="Trebuchet MS" w:cs="Times New Roman"/>
      <w:sz w:val="20"/>
      <w:szCs w:val="20"/>
      <w:lang w:val="fr-FR" w:eastAsia="fr-FR"/>
    </w:rPr>
  </w:style>
  <w:style w:type="character" w:styleId="Marquenotebasdepage">
    <w:name w:val="footnote reference"/>
    <w:basedOn w:val="Policepardfaut"/>
    <w:rsid w:val="0070401E"/>
    <w:rPr>
      <w:vertAlign w:val="superscript"/>
    </w:rPr>
  </w:style>
  <w:style w:type="paragraph" w:styleId="NormalWeb">
    <w:name w:val="Normal (Web)"/>
    <w:basedOn w:val="Normal"/>
    <w:uiPriority w:val="99"/>
    <w:rsid w:val="00DC0D7A"/>
    <w:pPr>
      <w:spacing w:beforeLines="1" w:afterLines="1"/>
    </w:pPr>
    <w:rPr>
      <w:rFonts w:ascii="Times" w:eastAsiaTheme="minorHAnsi" w:hAnsi="Times"/>
      <w:sz w:val="20"/>
      <w:szCs w:val="20"/>
    </w:rPr>
  </w:style>
  <w:style w:type="character" w:styleId="Lienhypertextesuivi">
    <w:name w:val="FollowedHyperlink"/>
    <w:basedOn w:val="Policepardfaut"/>
    <w:uiPriority w:val="99"/>
    <w:semiHidden/>
    <w:unhideWhenUsed/>
    <w:rsid w:val="003F490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627080806">
      <w:bodyDiv w:val="1"/>
      <w:marLeft w:val="0"/>
      <w:marRight w:val="0"/>
      <w:marTop w:val="0"/>
      <w:marBottom w:val="0"/>
      <w:divBdr>
        <w:top w:val="none" w:sz="0" w:space="0" w:color="auto"/>
        <w:left w:val="none" w:sz="0" w:space="0" w:color="auto"/>
        <w:bottom w:val="none" w:sz="0" w:space="0" w:color="auto"/>
        <w:right w:val="none" w:sz="0" w:space="0" w:color="auto"/>
      </w:divBdr>
      <w:divsChild>
        <w:div w:id="533227366">
          <w:marLeft w:val="0"/>
          <w:marRight w:val="0"/>
          <w:marTop w:val="0"/>
          <w:marBottom w:val="0"/>
          <w:divBdr>
            <w:top w:val="none" w:sz="0" w:space="0" w:color="auto"/>
            <w:left w:val="none" w:sz="0" w:space="0" w:color="auto"/>
            <w:bottom w:val="none" w:sz="0" w:space="0" w:color="auto"/>
            <w:right w:val="none" w:sz="0" w:space="0" w:color="auto"/>
          </w:divBdr>
          <w:divsChild>
            <w:div w:id="140467274">
              <w:marLeft w:val="0"/>
              <w:marRight w:val="0"/>
              <w:marTop w:val="0"/>
              <w:marBottom w:val="0"/>
              <w:divBdr>
                <w:top w:val="none" w:sz="0" w:space="0" w:color="auto"/>
                <w:left w:val="none" w:sz="0" w:space="0" w:color="auto"/>
                <w:bottom w:val="none" w:sz="0" w:space="0" w:color="auto"/>
                <w:right w:val="none" w:sz="0" w:space="0" w:color="auto"/>
              </w:divBdr>
              <w:divsChild>
                <w:div w:id="789712714">
                  <w:marLeft w:val="0"/>
                  <w:marRight w:val="0"/>
                  <w:marTop w:val="0"/>
                  <w:marBottom w:val="0"/>
                  <w:divBdr>
                    <w:top w:val="none" w:sz="0" w:space="0" w:color="auto"/>
                    <w:left w:val="none" w:sz="0" w:space="0" w:color="auto"/>
                    <w:bottom w:val="none" w:sz="0" w:space="0" w:color="auto"/>
                    <w:right w:val="none" w:sz="0" w:space="0" w:color="auto"/>
                  </w:divBdr>
                  <w:divsChild>
                    <w:div w:id="149672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7.pdf"/><Relationship Id="rId14" Type="http://schemas.openxmlformats.org/officeDocument/2006/relationships/image" Target="media/image9.png"/><Relationship Id="rId15" Type="http://schemas.openxmlformats.org/officeDocument/2006/relationships/image" Target="media/image8.pdf"/><Relationship Id="rId16" Type="http://schemas.openxmlformats.org/officeDocument/2006/relationships/image" Target="media/image11.png"/><Relationship Id="rId17" Type="http://schemas.openxmlformats.org/officeDocument/2006/relationships/image" Target="media/image9.pdf"/><Relationship Id="rId18" Type="http://schemas.openxmlformats.org/officeDocument/2006/relationships/image" Target="media/image131.png"/><Relationship Id="rId19" Type="http://schemas.openxmlformats.org/officeDocument/2006/relationships/image" Target="media/image10.pdf"/><Relationship Id="rId50" Type="http://schemas.openxmlformats.org/officeDocument/2006/relationships/image" Target="media/image20.jpeg"/><Relationship Id="rId51" Type="http://schemas.openxmlformats.org/officeDocument/2006/relationships/image" Target="media/image21.pdf"/><Relationship Id="rId52" Type="http://schemas.openxmlformats.org/officeDocument/2006/relationships/image" Target="media/image27.png"/><Relationship Id="rId53" Type="http://schemas.openxmlformats.org/officeDocument/2006/relationships/image" Target="media/image22.pdf"/><Relationship Id="rId54" Type="http://schemas.openxmlformats.org/officeDocument/2006/relationships/image" Target="media/image28.png"/><Relationship Id="rId55" Type="http://schemas.openxmlformats.org/officeDocument/2006/relationships/image" Target="media/image23.jpeg"/><Relationship Id="rId56" Type="http://schemas.openxmlformats.org/officeDocument/2006/relationships/image" Target="media/image24.jpeg"/><Relationship Id="rId57" Type="http://schemas.openxmlformats.org/officeDocument/2006/relationships/image" Target="media/image25.jpeg"/><Relationship Id="rId58" Type="http://schemas.openxmlformats.org/officeDocument/2006/relationships/footer" Target="footer1.xml"/><Relationship Id="rId59" Type="http://schemas.openxmlformats.org/officeDocument/2006/relationships/printerSettings" Target="printerSettings/printerSettings1.bin"/><Relationship Id="rId43" Type="http://schemas.openxmlformats.org/officeDocument/2006/relationships/image" Target="media/image21.png"/><Relationship Id="rId44" Type="http://schemas.openxmlformats.org/officeDocument/2006/relationships/footnotes" Target="footnotes.xml"/><Relationship Id="rId45" Type="http://schemas.openxmlformats.org/officeDocument/2006/relationships/hyperlink" Target="http://www.cabaneaidees.com/2012/12/deux-balances-a-fabriquer/" TargetMode="External"/><Relationship Id="rId46" Type="http://schemas.openxmlformats.org/officeDocument/2006/relationships/image" Target="media/image18.pdf"/><Relationship Id="rId47" Type="http://schemas.openxmlformats.org/officeDocument/2006/relationships/image" Target="media/image20.png"/><Relationship Id="rId48" Type="http://schemas.openxmlformats.org/officeDocument/2006/relationships/image" Target="media/image19.pdf"/><Relationship Id="rId49" Type="http://schemas.openxmlformats.org/officeDocument/2006/relationships/image" Target="media/image22.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jpeg"/><Relationship Id="rId30" Type="http://schemas.openxmlformats.org/officeDocument/2006/relationships/image" Target="media/image13.pdf"/><Relationship Id="rId31" Type="http://schemas.openxmlformats.org/officeDocument/2006/relationships/image" Target="media/image14.png"/><Relationship Id="rId32" Type="http://schemas.openxmlformats.org/officeDocument/2006/relationships/image" Target="media/image14.jpeg"/><Relationship Id="rId33" Type="http://schemas.openxmlformats.org/officeDocument/2006/relationships/image" Target="media/image15.pdf"/><Relationship Id="rId36" Type="http://schemas.openxmlformats.org/officeDocument/2006/relationships/image" Target="media/image18.png"/><Relationship Id="rId37" Type="http://schemas.openxmlformats.org/officeDocument/2006/relationships/image" Target="media/image16.jpeg"/><Relationship Id="rId38" Type="http://schemas.openxmlformats.org/officeDocument/2006/relationships/image" Target="media/image17.pdf"/><Relationship Id="rId20" Type="http://schemas.openxmlformats.org/officeDocument/2006/relationships/image" Target="media/image151.png"/><Relationship Id="rId21" Type="http://schemas.openxmlformats.org/officeDocument/2006/relationships/hyperlink" Target="http://cdpsciencetechno.org/documentation/primaire/outils-et-ressources-pedagogiques/affiches-et-illustrations/" TargetMode="External"/><Relationship Id="rId22" Type="http://schemas.openxmlformats.org/officeDocument/2006/relationships/hyperlink" Target="http://www2.cslaval.qc.ca/cdp/UserFiles/File/downloads/vignettes_science_technologie/" TargetMode="External"/><Relationship Id="rId23" Type="http://schemas.openxmlformats.org/officeDocument/2006/relationships/hyperlink" Target="http://bv.alloprof.qc.ca/science-et-technologie/l'univers-technologique/l'ingenierie-mecanique/les-forces-et-mouvements/les-types-de-machines-simples.aspx" TargetMode="External"/><Relationship Id="rId24" Type="http://schemas.openxmlformats.org/officeDocument/2006/relationships/hyperlink" Target="http://fr.vikidia.org/wiki/Masse" TargetMode="External"/><Relationship Id="rId25" Type="http://schemas.openxmlformats.org/officeDocument/2006/relationships/hyperlink" Target="https://fr.vikidia.org/wiki/Vikidia:Le_Savant/Archives/2010/10" TargetMode="External"/><Relationship Id="rId26" Type="http://schemas.openxmlformats.org/officeDocument/2006/relationships/hyperlink" Target="http://fr.wikipedia.org/wiki/Balance_(instrument" TargetMode="External"/><Relationship Id="rId27" Type="http://schemas.openxmlformats.org/officeDocument/2006/relationships/hyperlink" Target="http://www.informatique-enseignant.com/balance-interactive/" TargetMode="External"/><Relationship Id="rId28" Type="http://schemas.openxmlformats.org/officeDocument/2006/relationships/image" Target="media/image11.jpeg"/><Relationship Id="rId29" Type="http://schemas.openxmlformats.org/officeDocument/2006/relationships/image" Target="media/image12.jpeg"/><Relationship Id="rId60" Type="http://schemas.openxmlformats.org/officeDocument/2006/relationships/fontTable" Target="fontTable.xml"/><Relationship Id="rId61" Type="http://schemas.openxmlformats.org/officeDocument/2006/relationships/theme" Target="theme/theme1.xml"/><Relationship Id="rId10" Type="http://schemas.openxmlformats.org/officeDocument/2006/relationships/image" Target="media/image6.pdf"/><Relationship Id="rId12" Type="http://schemas.openxmlformats.org/officeDocument/2006/relationships/image" Target="media/image8.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27</Pages>
  <Words>5713</Words>
  <Characters>32566</Characters>
  <Application>Microsoft Macintosh Word</Application>
  <DocSecurity>0</DocSecurity>
  <Lines>271</Lines>
  <Paragraphs>65</Paragraphs>
  <ScaleCrop>false</ScaleCrop>
  <HeadingPairs>
    <vt:vector size="2" baseType="variant">
      <vt:variant>
        <vt:lpstr>Title</vt:lpstr>
      </vt:variant>
      <vt:variant>
        <vt:i4>1</vt:i4>
      </vt:variant>
    </vt:vector>
  </HeadingPairs>
  <TitlesOfParts>
    <vt:vector size="1" baseType="lpstr">
      <vt:lpstr/>
    </vt:vector>
  </TitlesOfParts>
  <Manager/>
  <Company>Centre de développement pédagogigque pour la formatio</Company>
  <LinksUpToDate>false</LinksUpToDate>
  <CharactersWithSpaces>39993</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CDP</dc:creator>
  <cp:keywords/>
  <dc:description/>
  <cp:lastModifiedBy>Geneviève Morin</cp:lastModifiedBy>
  <cp:revision>32</cp:revision>
  <dcterms:created xsi:type="dcterms:W3CDTF">2014-12-29T17:02:00Z</dcterms:created>
  <dcterms:modified xsi:type="dcterms:W3CDTF">2015-04-10T19:51:00Z</dcterms:modified>
  <cp:category/>
</cp:coreProperties>
</file>